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5B8" w14:textId="77777777" w:rsidR="00F17BB3" w:rsidRDefault="00F17BB3" w:rsidP="00F17BB3">
      <w:pPr>
        <w:spacing w:after="0" w:line="288" w:lineRule="auto"/>
        <w:jc w:val="center"/>
        <w:rPr>
          <w:b/>
        </w:rPr>
      </w:pPr>
    </w:p>
    <w:p w14:paraId="373B1E5E" w14:textId="65533B1D" w:rsidR="00C25D9E" w:rsidRPr="00F17BB3" w:rsidRDefault="008B6F82" w:rsidP="00F17BB3">
      <w:pPr>
        <w:spacing w:after="0" w:line="288" w:lineRule="auto"/>
        <w:jc w:val="center"/>
        <w:rPr>
          <w:b/>
          <w:sz w:val="32"/>
        </w:rPr>
      </w:pPr>
      <w:r w:rsidRPr="00F17BB3">
        <w:rPr>
          <w:b/>
          <w:sz w:val="32"/>
        </w:rPr>
        <w:t>Terms of Reference</w:t>
      </w:r>
    </w:p>
    <w:p w14:paraId="0C20FCF5" w14:textId="3220976E" w:rsidR="004C35FF" w:rsidRDefault="00A80E16" w:rsidP="00F17BB3">
      <w:pPr>
        <w:spacing w:after="0" w:line="288" w:lineRule="auto"/>
        <w:jc w:val="center"/>
        <w:rPr>
          <w:b/>
          <w:sz w:val="32"/>
        </w:rPr>
      </w:pPr>
      <w:r w:rsidRPr="00F17BB3">
        <w:rPr>
          <w:b/>
          <w:sz w:val="32"/>
        </w:rPr>
        <w:t xml:space="preserve">Powell River </w:t>
      </w:r>
      <w:r w:rsidR="00ED1A57" w:rsidRPr="00F17BB3">
        <w:rPr>
          <w:b/>
          <w:sz w:val="32"/>
        </w:rPr>
        <w:t>Primary Care Network Steering Committee</w:t>
      </w:r>
      <w:r w:rsidR="00D244F4">
        <w:rPr>
          <w:b/>
          <w:sz w:val="32"/>
        </w:rPr>
        <w:t xml:space="preserve"> </w:t>
      </w:r>
    </w:p>
    <w:p w14:paraId="7ACCB6B4" w14:textId="47A7D19B" w:rsidR="006E0D36" w:rsidRPr="00F17BB3" w:rsidRDefault="00D244F4" w:rsidP="00F17BB3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>(Service Planning)</w:t>
      </w:r>
    </w:p>
    <w:p w14:paraId="64586B71" w14:textId="77777777" w:rsidR="009B3C05" w:rsidRPr="009B3C05" w:rsidRDefault="009B3C05" w:rsidP="00F17BB3">
      <w:pPr>
        <w:spacing w:after="0" w:line="288" w:lineRule="auto"/>
        <w:rPr>
          <w:b/>
        </w:rPr>
      </w:pPr>
    </w:p>
    <w:p w14:paraId="4E73FC89" w14:textId="6390462D" w:rsidR="00071F95" w:rsidRPr="009B3C05" w:rsidRDefault="00217B3C" w:rsidP="00F17BB3">
      <w:pPr>
        <w:spacing w:after="0" w:line="288" w:lineRule="auto"/>
        <w:rPr>
          <w:b/>
        </w:rPr>
      </w:pPr>
      <w:r w:rsidRPr="009B3C05">
        <w:rPr>
          <w:b/>
        </w:rPr>
        <w:t xml:space="preserve">Primary Care Network </w:t>
      </w:r>
      <w:r w:rsidR="00A80E16" w:rsidRPr="009B3C05">
        <w:rPr>
          <w:b/>
        </w:rPr>
        <w:t xml:space="preserve">Definition: </w:t>
      </w:r>
    </w:p>
    <w:p w14:paraId="3483F050" w14:textId="7E2F704D" w:rsidR="004F3844" w:rsidRDefault="004F3844" w:rsidP="00F17BB3">
      <w:pPr>
        <w:spacing w:after="0" w:line="288" w:lineRule="auto"/>
        <w:ind w:left="720"/>
      </w:pPr>
      <w:r w:rsidRPr="00217B3C">
        <w:t>A Primary Care Network (PCN)</w:t>
      </w:r>
      <w:r w:rsidR="00F17BB3">
        <w:t xml:space="preserve"> </w:t>
      </w:r>
      <w:r w:rsidRPr="00217B3C">
        <w:t xml:space="preserve">is a clinical network of local primary care service providers located in a geographical area, with patient medical homes (PMHs) as the foundation, with formal links to specialized services and specialists. A PCN is enabled by a partnership between divisions of family </w:t>
      </w:r>
      <w:r w:rsidR="009B3C05">
        <w:t>practice and health authorities</w:t>
      </w:r>
      <w:r w:rsidRPr="00217B3C">
        <w:t xml:space="preserve"> </w:t>
      </w:r>
      <w:r w:rsidR="00AA0EA4">
        <w:t xml:space="preserve">(HAs). </w:t>
      </w:r>
      <w:r w:rsidRPr="00217B3C">
        <w:t>(GPSC definition)</w:t>
      </w:r>
      <w:r w:rsidR="009B3C05">
        <w:t>.</w:t>
      </w:r>
    </w:p>
    <w:p w14:paraId="580CA0A2" w14:textId="77777777" w:rsidR="00F17BB3" w:rsidRPr="00217B3C" w:rsidRDefault="00F17BB3" w:rsidP="00F17BB3">
      <w:pPr>
        <w:spacing w:after="0" w:line="288" w:lineRule="auto"/>
        <w:ind w:left="720"/>
      </w:pPr>
    </w:p>
    <w:p w14:paraId="01D1A7D0" w14:textId="1508D079" w:rsidR="00071F95" w:rsidRDefault="00556F3D" w:rsidP="00F17BB3">
      <w:pPr>
        <w:pStyle w:val="ListParagraph"/>
        <w:numPr>
          <w:ilvl w:val="0"/>
          <w:numId w:val="1"/>
        </w:numPr>
        <w:spacing w:after="0" w:line="288" w:lineRule="auto"/>
      </w:pPr>
      <w:r>
        <w:rPr>
          <w:b/>
        </w:rPr>
        <w:t>C</w:t>
      </w:r>
      <w:r w:rsidR="00826A56" w:rsidRPr="00556F3D">
        <w:rPr>
          <w:b/>
        </w:rPr>
        <w:t xml:space="preserve">ommittee </w:t>
      </w:r>
      <w:r w:rsidR="008B6F82" w:rsidRPr="00556F3D">
        <w:rPr>
          <w:b/>
        </w:rPr>
        <w:t>Purpose:</w:t>
      </w:r>
      <w:r w:rsidR="00F92F35">
        <w:t xml:space="preserve"> P</w:t>
      </w:r>
      <w:r w:rsidR="008B6F82">
        <w:t xml:space="preserve">rovide a </w:t>
      </w:r>
      <w:r w:rsidR="00FF4CDB">
        <w:t xml:space="preserve">collaborative </w:t>
      </w:r>
      <w:r w:rsidR="00F92F35">
        <w:t xml:space="preserve">forum for the </w:t>
      </w:r>
      <w:r w:rsidR="00A80E16">
        <w:t>Powell River</w:t>
      </w:r>
      <w:r w:rsidR="00F92F35">
        <w:t xml:space="preserve"> Division of Family Practice</w:t>
      </w:r>
      <w:r w:rsidR="00F17BB3">
        <w:t>,</w:t>
      </w:r>
      <w:r w:rsidR="00537083">
        <w:t xml:space="preserve"> </w:t>
      </w:r>
      <w:r w:rsidR="00FF4CDB">
        <w:t>V</w:t>
      </w:r>
      <w:r w:rsidR="00F92F35">
        <w:t xml:space="preserve">ancouver </w:t>
      </w:r>
      <w:r w:rsidR="00FF4CDB">
        <w:t>C</w:t>
      </w:r>
      <w:r w:rsidR="00F92F35">
        <w:t xml:space="preserve">oastal </w:t>
      </w:r>
      <w:r w:rsidR="00FF4CDB">
        <w:t>H</w:t>
      </w:r>
      <w:r w:rsidR="00F92F35">
        <w:t>ealth</w:t>
      </w:r>
      <w:r w:rsidR="00FF4CDB">
        <w:t xml:space="preserve"> </w:t>
      </w:r>
      <w:r w:rsidR="00F17BB3" w:rsidRPr="007E2DD6">
        <w:t xml:space="preserve">and </w:t>
      </w:r>
      <w:r w:rsidR="00203EE8" w:rsidRPr="007E2DD6">
        <w:t>Tla’amin Health</w:t>
      </w:r>
      <w:r w:rsidR="00F17BB3" w:rsidRPr="007E2DD6">
        <w:t xml:space="preserve"> </w:t>
      </w:r>
      <w:r w:rsidR="00FF4CDB" w:rsidRPr="007E2DD6">
        <w:t>to engage</w:t>
      </w:r>
      <w:r w:rsidR="00FF4CDB">
        <w:t xml:space="preserve"> in coordinated planning and </w:t>
      </w:r>
      <w:r w:rsidR="00F92F35">
        <w:t>support for</w:t>
      </w:r>
      <w:r w:rsidR="006C4D8B">
        <w:t xml:space="preserve"> </w:t>
      </w:r>
      <w:r w:rsidR="00071F95">
        <w:t xml:space="preserve">the development of </w:t>
      </w:r>
      <w:r w:rsidR="00D244F4">
        <w:t>a service plan</w:t>
      </w:r>
      <w:r w:rsidR="00071F95">
        <w:t xml:space="preserve"> for the P</w:t>
      </w:r>
      <w:r w:rsidR="006C4D8B">
        <w:t xml:space="preserve">owell </w:t>
      </w:r>
      <w:r w:rsidR="00071F95">
        <w:t>R</w:t>
      </w:r>
      <w:r w:rsidR="006C4D8B">
        <w:t>iver</w:t>
      </w:r>
      <w:r w:rsidR="00071F95">
        <w:t xml:space="preserve"> PCN.</w:t>
      </w:r>
    </w:p>
    <w:p w14:paraId="0E35A7F7" w14:textId="77777777" w:rsidR="00F17BB3" w:rsidRPr="00071F95" w:rsidRDefault="00F17BB3" w:rsidP="00F17BB3">
      <w:pPr>
        <w:pStyle w:val="ListParagraph"/>
        <w:spacing w:after="0" w:line="288" w:lineRule="auto"/>
      </w:pPr>
    </w:p>
    <w:p w14:paraId="414310A9" w14:textId="25E5252C" w:rsidR="008B6F82" w:rsidRPr="008B6F82" w:rsidRDefault="00217B3C" w:rsidP="00F17BB3">
      <w:pPr>
        <w:pStyle w:val="ListParagraph"/>
        <w:numPr>
          <w:ilvl w:val="0"/>
          <w:numId w:val="1"/>
        </w:numPr>
        <w:spacing w:after="0" w:line="288" w:lineRule="auto"/>
      </w:pPr>
      <w:r>
        <w:rPr>
          <w:b/>
        </w:rPr>
        <w:t>Objective</w:t>
      </w:r>
      <w:r w:rsidR="008B6F82">
        <w:rPr>
          <w:b/>
        </w:rPr>
        <w:t>:</w:t>
      </w:r>
    </w:p>
    <w:p w14:paraId="6D7BEFF3" w14:textId="0E3EE87D" w:rsidR="00410944" w:rsidRDefault="00C05763" w:rsidP="00F17BB3">
      <w:pPr>
        <w:pStyle w:val="ListParagraph"/>
        <w:numPr>
          <w:ilvl w:val="1"/>
          <w:numId w:val="1"/>
        </w:numPr>
        <w:spacing w:after="0" w:line="288" w:lineRule="auto"/>
        <w:ind w:left="1080"/>
      </w:pPr>
      <w:r>
        <w:t>D</w:t>
      </w:r>
      <w:r w:rsidR="00410944" w:rsidRPr="00410944">
        <w:t>evelopment of a</w:t>
      </w:r>
      <w:r w:rsidR="00D244F4">
        <w:t xml:space="preserve"> service plan </w:t>
      </w:r>
      <w:r w:rsidR="00410944" w:rsidRPr="00410944">
        <w:t xml:space="preserve">for </w:t>
      </w:r>
      <w:r w:rsidR="00F17BB3">
        <w:t xml:space="preserve">the </w:t>
      </w:r>
      <w:r w:rsidR="00410944" w:rsidRPr="00410944">
        <w:t xml:space="preserve">Primary Care Network </w:t>
      </w:r>
    </w:p>
    <w:p w14:paraId="75EE214E" w14:textId="77777777" w:rsidR="00F17BB3" w:rsidRPr="00410944" w:rsidRDefault="00F17BB3" w:rsidP="00F17BB3">
      <w:pPr>
        <w:pStyle w:val="ListParagraph"/>
        <w:spacing w:after="0" w:line="288" w:lineRule="auto"/>
        <w:ind w:left="1080"/>
      </w:pPr>
    </w:p>
    <w:p w14:paraId="529B3E29" w14:textId="39582F4F" w:rsidR="009A2EC6" w:rsidRDefault="00A75DBC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>
        <w:rPr>
          <w:b/>
        </w:rPr>
        <w:t>Responsibility</w:t>
      </w:r>
      <w:r w:rsidR="00340648">
        <w:rPr>
          <w:b/>
        </w:rPr>
        <w:t xml:space="preserve"> of the Steering Committee</w:t>
      </w:r>
      <w:r w:rsidR="008B6F82" w:rsidRPr="008B6F82">
        <w:rPr>
          <w:b/>
        </w:rPr>
        <w:t xml:space="preserve">: </w:t>
      </w:r>
    </w:p>
    <w:p w14:paraId="1D95FCAA" w14:textId="7BA326C2" w:rsidR="00765ABF" w:rsidRDefault="00765ABF" w:rsidP="00F17BB3">
      <w:pPr>
        <w:pStyle w:val="ListParagraph"/>
        <w:numPr>
          <w:ilvl w:val="1"/>
          <w:numId w:val="1"/>
        </w:numPr>
        <w:spacing w:after="0" w:line="288" w:lineRule="auto"/>
      </w:pPr>
      <w:r>
        <w:t xml:space="preserve">Share reciprocal accountability for the development of the service </w:t>
      </w:r>
      <w:proofErr w:type="gramStart"/>
      <w:r>
        <w:t>plan;</w:t>
      </w:r>
      <w:proofErr w:type="gramEnd"/>
    </w:p>
    <w:p w14:paraId="3D12CBD9" w14:textId="0C7B3CC3" w:rsidR="00F57329" w:rsidRDefault="00F57329" w:rsidP="00F17BB3">
      <w:pPr>
        <w:pStyle w:val="ListParagraph"/>
        <w:numPr>
          <w:ilvl w:val="1"/>
          <w:numId w:val="1"/>
        </w:numPr>
        <w:spacing w:after="0" w:line="288" w:lineRule="auto"/>
      </w:pPr>
      <w:r>
        <w:t xml:space="preserve">Be accountable for expenditures of PCN </w:t>
      </w:r>
      <w:proofErr w:type="gramStart"/>
      <w:r>
        <w:t>funds;</w:t>
      </w:r>
      <w:proofErr w:type="gramEnd"/>
    </w:p>
    <w:p w14:paraId="5427540D" w14:textId="1E28BB41" w:rsidR="00344577" w:rsidRDefault="00AC4450" w:rsidP="00AA0EA4">
      <w:pPr>
        <w:pStyle w:val="ListParagraph"/>
        <w:numPr>
          <w:ilvl w:val="1"/>
          <w:numId w:val="1"/>
        </w:numPr>
        <w:spacing w:after="0" w:line="288" w:lineRule="auto"/>
      </w:pPr>
      <w:r>
        <w:t>Share information with</w:t>
      </w:r>
      <w:r w:rsidR="00A82901">
        <w:t xml:space="preserve"> the PRDFP Board</w:t>
      </w:r>
      <w:r w:rsidR="000B46E2">
        <w:t xml:space="preserve">, </w:t>
      </w:r>
      <w:r w:rsidR="00A82901">
        <w:t xml:space="preserve">VCH </w:t>
      </w:r>
      <w:r w:rsidR="00024CCD">
        <w:t>Local and Regional leadership</w:t>
      </w:r>
      <w:r w:rsidR="007B79DE" w:rsidRPr="007B79DE">
        <w:t xml:space="preserve"> </w:t>
      </w:r>
      <w:r w:rsidR="000B46E2">
        <w:t xml:space="preserve">and the Primary Care Community </w:t>
      </w:r>
      <w:r w:rsidR="007B79DE" w:rsidRPr="007B79DE">
        <w:t>on the development of the PCN</w:t>
      </w:r>
      <w:r w:rsidR="00F17BB3">
        <w:t>’s</w:t>
      </w:r>
      <w:r w:rsidR="007B79DE" w:rsidRPr="007B79DE">
        <w:t xml:space="preserve"> </w:t>
      </w:r>
      <w:r w:rsidR="004C35FF">
        <w:t xml:space="preserve">service </w:t>
      </w:r>
      <w:proofErr w:type="gramStart"/>
      <w:r w:rsidR="004C35FF">
        <w:t>plan</w:t>
      </w:r>
      <w:r w:rsidR="009B3C05">
        <w:t>;</w:t>
      </w:r>
      <w:proofErr w:type="gramEnd"/>
    </w:p>
    <w:p w14:paraId="63E5FAC7" w14:textId="308EDD7B" w:rsidR="004071AF" w:rsidRDefault="004071AF" w:rsidP="004071AF">
      <w:pPr>
        <w:pStyle w:val="ListParagraph"/>
        <w:numPr>
          <w:ilvl w:val="1"/>
          <w:numId w:val="1"/>
        </w:numPr>
        <w:spacing w:after="0" w:line="288" w:lineRule="auto"/>
      </w:pPr>
      <w:r>
        <w:t xml:space="preserve">Establish a process for the hiring </w:t>
      </w:r>
      <w:r w:rsidR="007557C5">
        <w:t xml:space="preserve">and oversight </w:t>
      </w:r>
      <w:r>
        <w:t xml:space="preserve">of all PCN </w:t>
      </w:r>
      <w:r w:rsidR="00AA0EA4">
        <w:t>contracted General Practitioner</w:t>
      </w:r>
      <w:r>
        <w:t xml:space="preserve">s </w:t>
      </w:r>
      <w:r w:rsidR="00AA0EA4">
        <w:t xml:space="preserve">(GPs) </w:t>
      </w:r>
      <w:r>
        <w:t xml:space="preserve">and Nurse Practitioners </w:t>
      </w:r>
      <w:r w:rsidR="00AA0EA4">
        <w:t xml:space="preserve">(NPs) </w:t>
      </w:r>
      <w:r>
        <w:t>that involves all partners in the decision-making, including representatives from the participating Patient Medical Home.</w:t>
      </w:r>
    </w:p>
    <w:p w14:paraId="08D294B0" w14:textId="123F8E29" w:rsidR="004071AF" w:rsidRDefault="004071AF" w:rsidP="004071AF">
      <w:pPr>
        <w:pStyle w:val="ListParagraph"/>
        <w:numPr>
          <w:ilvl w:val="1"/>
          <w:numId w:val="1"/>
        </w:numPr>
        <w:spacing w:after="0" w:line="288" w:lineRule="auto"/>
      </w:pPr>
      <w:r>
        <w:t xml:space="preserve">Establish a process for the hiring </w:t>
      </w:r>
      <w:r w:rsidR="007557C5">
        <w:t xml:space="preserve">and oversight </w:t>
      </w:r>
      <w:r>
        <w:t>of all PCN Allied Health and Nursing positions that involves all partners in the decision-making, within the expectations of the respective collective agreements.</w:t>
      </w:r>
    </w:p>
    <w:p w14:paraId="272E6593" w14:textId="3C644590" w:rsidR="004071AF" w:rsidRPr="006909B6" w:rsidRDefault="004071AF" w:rsidP="00753A7E">
      <w:pPr>
        <w:pStyle w:val="ListParagraph"/>
        <w:numPr>
          <w:ilvl w:val="1"/>
          <w:numId w:val="1"/>
        </w:numPr>
        <w:spacing w:after="0" w:line="288" w:lineRule="auto"/>
      </w:pPr>
      <w:r>
        <w:t>P</w:t>
      </w:r>
      <w:r w:rsidRPr="006909B6">
        <w:t xml:space="preserve">rovide oversight, direction and support to the </w:t>
      </w:r>
      <w:r>
        <w:t xml:space="preserve">PCN </w:t>
      </w:r>
      <w:r w:rsidRPr="006909B6">
        <w:t xml:space="preserve">Project </w:t>
      </w:r>
      <w:proofErr w:type="gramStart"/>
      <w:r w:rsidRPr="006909B6">
        <w:t>managers</w:t>
      </w:r>
      <w:r>
        <w:t>;</w:t>
      </w:r>
      <w:proofErr w:type="gramEnd"/>
      <w:r w:rsidRPr="006909B6">
        <w:t xml:space="preserve"> </w:t>
      </w:r>
    </w:p>
    <w:p w14:paraId="0C5C5C42" w14:textId="206052E7" w:rsidR="00826A56" w:rsidRPr="00826A56" w:rsidRDefault="00F17BB3" w:rsidP="00F17BB3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A</w:t>
      </w:r>
      <w:r w:rsidR="00826A56">
        <w:t>ddress project barriers and challenges through collaborative problem-solving; identify issues that need to be brought forward to other forums (</w:t>
      </w:r>
      <w:proofErr w:type="gramStart"/>
      <w:r w:rsidR="0057216E">
        <w:t>e.g.</w:t>
      </w:r>
      <w:proofErr w:type="gramEnd"/>
      <w:r w:rsidR="00826A56">
        <w:t xml:space="preserve"> </w:t>
      </w:r>
      <w:r w:rsidR="002B5E9A">
        <w:t>PRDFP Board</w:t>
      </w:r>
      <w:r w:rsidR="00826A56">
        <w:t>)</w:t>
      </w:r>
      <w:r w:rsidR="009B3C05">
        <w:t>;</w:t>
      </w:r>
    </w:p>
    <w:p w14:paraId="2431C551" w14:textId="7797B6C4" w:rsidR="002B5E9A" w:rsidRPr="00753A7E" w:rsidRDefault="00F17BB3" w:rsidP="00753A7E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L</w:t>
      </w:r>
      <w:r w:rsidR="00FF4CDB">
        <w:t>iaise with other Division’s/HA’s</w:t>
      </w:r>
      <w:r w:rsidR="00D244F4">
        <w:t xml:space="preserve"> and Ministry of Health (</w:t>
      </w:r>
      <w:proofErr w:type="spellStart"/>
      <w:r w:rsidR="00D244F4">
        <w:t>MoH</w:t>
      </w:r>
      <w:proofErr w:type="spellEnd"/>
      <w:r w:rsidR="00D244F4">
        <w:t>)</w:t>
      </w:r>
      <w:r w:rsidR="00FF4CDB">
        <w:t xml:space="preserve"> to mutually share </w:t>
      </w:r>
      <w:r w:rsidR="009B3C05">
        <w:t xml:space="preserve">project learnings and </w:t>
      </w:r>
      <w:proofErr w:type="gramStart"/>
      <w:r w:rsidR="009B3C05">
        <w:t>successes;</w:t>
      </w:r>
      <w:proofErr w:type="gramEnd"/>
    </w:p>
    <w:p w14:paraId="5CF7C751" w14:textId="265D3564" w:rsidR="004C35FF" w:rsidRPr="00D630E3" w:rsidRDefault="00A20DF7" w:rsidP="00F17BB3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Establish</w:t>
      </w:r>
      <w:r w:rsidR="00756DA5">
        <w:t xml:space="preserve"> and provide oversight to</w:t>
      </w:r>
      <w:r w:rsidR="004C35FF">
        <w:t xml:space="preserve"> working groups</w:t>
      </w:r>
      <w:r w:rsidR="00AF5C80">
        <w:t xml:space="preserve"> and </w:t>
      </w:r>
      <w:r>
        <w:t>advisory</w:t>
      </w:r>
      <w:r w:rsidR="00AF5C80">
        <w:t xml:space="preserve"> committees</w:t>
      </w:r>
      <w:r w:rsidR="004C35FF">
        <w:t xml:space="preserve"> as </w:t>
      </w:r>
      <w:proofErr w:type="gramStart"/>
      <w:r w:rsidR="004C35FF">
        <w:t>needed</w:t>
      </w:r>
      <w:r w:rsidR="00D630E3">
        <w:t>;</w:t>
      </w:r>
      <w:proofErr w:type="gramEnd"/>
    </w:p>
    <w:p w14:paraId="60D5F90B" w14:textId="54400A35" w:rsidR="00D630E3" w:rsidRPr="00756DA5" w:rsidRDefault="00D630E3" w:rsidP="00F17BB3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 xml:space="preserve">Escalate </w:t>
      </w:r>
      <w:r w:rsidR="007C01F9">
        <w:t>to other bodies for advice and support.</w:t>
      </w:r>
    </w:p>
    <w:p w14:paraId="0E7B45A9" w14:textId="492B34CE" w:rsidR="00756DA5" w:rsidRPr="00756DA5" w:rsidRDefault="00756DA5" w:rsidP="00756DA5">
      <w:pPr>
        <w:spacing w:after="0" w:line="288" w:lineRule="auto"/>
        <w:ind w:left="709"/>
        <w:rPr>
          <w:b/>
        </w:rPr>
      </w:pPr>
    </w:p>
    <w:p w14:paraId="4B80AB11" w14:textId="77777777" w:rsidR="00F17BB3" w:rsidRPr="00556F3D" w:rsidRDefault="00F17BB3" w:rsidP="00F17BB3">
      <w:pPr>
        <w:pStyle w:val="ListParagraph"/>
        <w:spacing w:after="0" w:line="288" w:lineRule="auto"/>
        <w:ind w:left="1069"/>
        <w:rPr>
          <w:b/>
        </w:rPr>
      </w:pPr>
    </w:p>
    <w:p w14:paraId="08B62EC2" w14:textId="64C689D7" w:rsidR="002C4F4D" w:rsidRDefault="00157564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>
        <w:rPr>
          <w:b/>
        </w:rPr>
        <w:lastRenderedPageBreak/>
        <w:t>Decision Making</w:t>
      </w:r>
      <w:r w:rsidR="00CA3679">
        <w:rPr>
          <w:b/>
        </w:rPr>
        <w:t xml:space="preserve"> and Dispute Resolution</w:t>
      </w:r>
      <w:r w:rsidR="002C4F4D">
        <w:rPr>
          <w:b/>
        </w:rPr>
        <w:t>:</w:t>
      </w:r>
    </w:p>
    <w:p w14:paraId="4A0BBAD3" w14:textId="5C309129" w:rsidR="00435A39" w:rsidRPr="00557ECF" w:rsidRDefault="00CC2577" w:rsidP="00435A39">
      <w:pPr>
        <w:pStyle w:val="ListParagraph"/>
        <w:numPr>
          <w:ilvl w:val="1"/>
          <w:numId w:val="1"/>
        </w:numPr>
        <w:spacing w:after="0" w:line="288" w:lineRule="auto"/>
        <w:rPr>
          <w:b/>
          <w:i/>
        </w:rPr>
      </w:pPr>
      <w:r>
        <w:t xml:space="preserve">Decisions will be </w:t>
      </w:r>
      <w:r w:rsidR="00435A39">
        <w:t>made by the PCN Steering Committee</w:t>
      </w:r>
      <w:r>
        <w:t>, which includes key members of the</w:t>
      </w:r>
      <w:r w:rsidR="00435A39">
        <w:t xml:space="preserve"> C</w:t>
      </w:r>
      <w:r w:rsidR="00F33E54">
        <w:t xml:space="preserve">ollaborative </w:t>
      </w:r>
      <w:r w:rsidR="00435A39">
        <w:t>S</w:t>
      </w:r>
      <w:r w:rsidR="00F33E54">
        <w:t xml:space="preserve">ervices </w:t>
      </w:r>
      <w:r w:rsidR="00435A39">
        <w:t>C</w:t>
      </w:r>
      <w:r w:rsidR="00F33E54">
        <w:t>ommittee (CSC)</w:t>
      </w:r>
      <w:r w:rsidR="00435A39">
        <w:t>.</w:t>
      </w:r>
    </w:p>
    <w:p w14:paraId="3F0B1881" w14:textId="0FCEDAD9" w:rsidR="00435A39" w:rsidRPr="00B835B2" w:rsidRDefault="008F5919" w:rsidP="00435A39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 xml:space="preserve">Decisions </w:t>
      </w:r>
      <w:r w:rsidR="00435A39">
        <w:t xml:space="preserve">will be made by consensus, guided by evidence-informed practices whenever possible. The following </w:t>
      </w:r>
      <w:proofErr w:type="gramStart"/>
      <w:r w:rsidR="00435A39">
        <w:t>five point</w:t>
      </w:r>
      <w:proofErr w:type="gramEnd"/>
      <w:r w:rsidR="00435A39">
        <w:t xml:space="preserve"> consensus method will be used:</w:t>
      </w:r>
    </w:p>
    <w:p w14:paraId="27B7DD43" w14:textId="77777777" w:rsidR="00435A39" w:rsidRPr="00B835B2" w:rsidRDefault="00435A39" w:rsidP="00435A39">
      <w:pPr>
        <w:pStyle w:val="ListParagraph"/>
        <w:spacing w:after="0" w:line="288" w:lineRule="auto"/>
        <w:ind w:left="1069"/>
      </w:pPr>
      <w:r w:rsidRPr="00B835B2">
        <w:t>5 – I strongly support this decision</w:t>
      </w:r>
    </w:p>
    <w:p w14:paraId="53B0295B" w14:textId="77777777" w:rsidR="00435A39" w:rsidRPr="00B835B2" w:rsidRDefault="00435A39" w:rsidP="00435A39">
      <w:pPr>
        <w:pStyle w:val="ListParagraph"/>
        <w:spacing w:after="0" w:line="288" w:lineRule="auto"/>
        <w:ind w:left="1069"/>
      </w:pPr>
      <w:r w:rsidRPr="00B835B2">
        <w:t>4 – I support this decision</w:t>
      </w:r>
    </w:p>
    <w:p w14:paraId="282F75FB" w14:textId="77777777" w:rsidR="00435A39" w:rsidRPr="00B835B2" w:rsidRDefault="00435A39" w:rsidP="00435A39">
      <w:pPr>
        <w:pStyle w:val="ListParagraph"/>
        <w:spacing w:after="0" w:line="288" w:lineRule="auto"/>
        <w:ind w:left="1069"/>
      </w:pPr>
      <w:r w:rsidRPr="00B835B2">
        <w:t>3 – This decision is OK with me</w:t>
      </w:r>
    </w:p>
    <w:p w14:paraId="3FCDE391" w14:textId="77777777" w:rsidR="00435A39" w:rsidRPr="00B835B2" w:rsidRDefault="00435A39" w:rsidP="00435A39">
      <w:pPr>
        <w:pStyle w:val="ListParagraph"/>
        <w:spacing w:after="0" w:line="288" w:lineRule="auto"/>
        <w:ind w:left="1069"/>
      </w:pPr>
      <w:r w:rsidRPr="00B835B2">
        <w:t>2 – I dislike this decision but will defer to the wisdom of the group</w:t>
      </w:r>
    </w:p>
    <w:p w14:paraId="58A01328" w14:textId="2A00F4C4" w:rsidR="00435A39" w:rsidRDefault="00435A39" w:rsidP="00435A39">
      <w:pPr>
        <w:pStyle w:val="ListParagraph"/>
        <w:spacing w:after="0" w:line="288" w:lineRule="auto"/>
        <w:ind w:left="1069"/>
      </w:pPr>
      <w:r w:rsidRPr="00B835B2">
        <w:t>1 – I do not support this decision and we need to discuss more.</w:t>
      </w:r>
    </w:p>
    <w:p w14:paraId="222F7D39" w14:textId="159819FD" w:rsidR="00F17BB3" w:rsidRPr="007E2DD6" w:rsidRDefault="007906BD" w:rsidP="00AA0EA4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 w:rsidRPr="007E2DD6">
        <w:t xml:space="preserve">Decisions can be made when a quorum is </w:t>
      </w:r>
      <w:proofErr w:type="gramStart"/>
      <w:r w:rsidRPr="007E2DD6">
        <w:t>present</w:t>
      </w:r>
      <w:proofErr w:type="gramEnd"/>
      <w:r w:rsidR="00277574" w:rsidRPr="007E2DD6">
        <w:t xml:space="preserve"> and the voice of each partner</w:t>
      </w:r>
      <w:r w:rsidR="007E2DD6" w:rsidRPr="007E2DD6">
        <w:t xml:space="preserve"> is</w:t>
      </w:r>
      <w:r w:rsidR="00277574" w:rsidRPr="007E2DD6">
        <w:t xml:space="preserve"> considered</w:t>
      </w:r>
      <w:r w:rsidRPr="007E2DD6">
        <w:t>. A quorum</w:t>
      </w:r>
      <w:r w:rsidR="00787735" w:rsidRPr="007E2DD6">
        <w:t xml:space="preserve"> is reached when</w:t>
      </w:r>
      <w:r w:rsidRPr="007E2DD6">
        <w:t xml:space="preserve"> </w:t>
      </w:r>
      <w:r w:rsidR="00EF16D4" w:rsidRPr="007E2DD6">
        <w:t>60% (4 out of 6) of the voting members</w:t>
      </w:r>
      <w:r w:rsidR="00787735" w:rsidRPr="007E2DD6">
        <w:t xml:space="preserve"> are present.</w:t>
      </w:r>
    </w:p>
    <w:p w14:paraId="4E4B408A" w14:textId="77777777" w:rsidR="00E011AA" w:rsidRPr="00E011AA" w:rsidRDefault="00E011AA" w:rsidP="00E011AA">
      <w:pPr>
        <w:pStyle w:val="ListParagraph"/>
        <w:numPr>
          <w:ilvl w:val="1"/>
          <w:numId w:val="1"/>
        </w:numPr>
        <w:rPr>
          <w:bCs/>
        </w:rPr>
      </w:pPr>
      <w:r w:rsidRPr="00E011AA">
        <w:rPr>
          <w:bCs/>
        </w:rPr>
        <w:t>In dispute resolution, a mediator will be appointed by the members.</w:t>
      </w:r>
    </w:p>
    <w:p w14:paraId="4B1A27EB" w14:textId="77777777" w:rsidR="00CA3679" w:rsidRPr="00CA3679" w:rsidRDefault="00CA3679" w:rsidP="00E011AA">
      <w:pPr>
        <w:pStyle w:val="ListParagraph"/>
        <w:spacing w:after="0" w:line="288" w:lineRule="auto"/>
        <w:ind w:left="1069"/>
        <w:rPr>
          <w:b/>
        </w:rPr>
      </w:pPr>
    </w:p>
    <w:p w14:paraId="78CD0496" w14:textId="77777777" w:rsidR="00F17BB3" w:rsidRPr="00556F3D" w:rsidRDefault="00F17BB3" w:rsidP="00F17BB3">
      <w:pPr>
        <w:pStyle w:val="ListParagraph"/>
        <w:spacing w:after="0" w:line="288" w:lineRule="auto"/>
        <w:ind w:left="1069"/>
        <w:rPr>
          <w:b/>
        </w:rPr>
      </w:pPr>
    </w:p>
    <w:p w14:paraId="2E5783C5" w14:textId="77777777" w:rsidR="00B26A15" w:rsidRDefault="00B26A15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>
        <w:rPr>
          <w:b/>
        </w:rPr>
        <w:t>Membership:</w:t>
      </w:r>
    </w:p>
    <w:p w14:paraId="44A8FE53" w14:textId="77777777" w:rsidR="00D060F6" w:rsidRPr="004C35FF" w:rsidRDefault="00D060F6" w:rsidP="00D060F6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PRDFP Board Chair (co-chair)</w:t>
      </w:r>
    </w:p>
    <w:p w14:paraId="22318534" w14:textId="5EC40221" w:rsidR="00D060F6" w:rsidRPr="00217B3C" w:rsidRDefault="00D060F6" w:rsidP="00D060F6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 xml:space="preserve">Vancouver Coastal </w:t>
      </w:r>
      <w:r w:rsidR="00F33E54">
        <w:t xml:space="preserve">Health </w:t>
      </w:r>
      <w:r>
        <w:t>Director Coastal Community of Care - Powell River (co-chair)</w:t>
      </w:r>
    </w:p>
    <w:p w14:paraId="74DE8589" w14:textId="77777777" w:rsidR="00185980" w:rsidRPr="00F2145D" w:rsidRDefault="00185980" w:rsidP="00185980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Director Tla’amin Health</w:t>
      </w:r>
    </w:p>
    <w:p w14:paraId="0E19D81C" w14:textId="378F38AB" w:rsidR="00B06489" w:rsidRPr="00B06489" w:rsidRDefault="00B06489" w:rsidP="00F17BB3">
      <w:pPr>
        <w:pStyle w:val="ListParagraph"/>
        <w:numPr>
          <w:ilvl w:val="1"/>
          <w:numId w:val="1"/>
        </w:numPr>
        <w:spacing w:after="0" w:line="288" w:lineRule="auto"/>
        <w:rPr>
          <w:bCs/>
        </w:rPr>
      </w:pPr>
      <w:r w:rsidRPr="00B06489">
        <w:rPr>
          <w:bCs/>
        </w:rPr>
        <w:t>Physician Lead</w:t>
      </w:r>
    </w:p>
    <w:p w14:paraId="18C21E3F" w14:textId="60CFE791" w:rsidR="006C4D8B" w:rsidRPr="00A77A77" w:rsidRDefault="00D244F4" w:rsidP="005E0A0F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Patient Advocate –a member of the PCN Patient Advisory Committee</w:t>
      </w:r>
    </w:p>
    <w:p w14:paraId="69F3C516" w14:textId="6C35DB70" w:rsidR="00217B3C" w:rsidRPr="005E0A0F" w:rsidRDefault="00217B3C" w:rsidP="00F17BB3">
      <w:pPr>
        <w:pStyle w:val="ListParagraph"/>
        <w:numPr>
          <w:ilvl w:val="1"/>
          <w:numId w:val="1"/>
        </w:numPr>
        <w:spacing w:after="0" w:line="288" w:lineRule="auto"/>
        <w:rPr>
          <w:bCs/>
        </w:rPr>
      </w:pPr>
      <w:r w:rsidRPr="005E0A0F">
        <w:rPr>
          <w:bCs/>
        </w:rPr>
        <w:t>Support</w:t>
      </w:r>
      <w:r w:rsidR="00F17BB3" w:rsidRPr="005E0A0F">
        <w:rPr>
          <w:bCs/>
        </w:rPr>
        <w:t xml:space="preserve"> (non-voting members):</w:t>
      </w:r>
    </w:p>
    <w:p w14:paraId="699F950D" w14:textId="77777777" w:rsidR="00CB63B2" w:rsidRPr="00ED1A57" w:rsidRDefault="00CB63B2" w:rsidP="00CB63B2">
      <w:pPr>
        <w:pStyle w:val="ListParagraph"/>
        <w:numPr>
          <w:ilvl w:val="2"/>
          <w:numId w:val="1"/>
        </w:numPr>
        <w:spacing w:after="0" w:line="288" w:lineRule="auto"/>
        <w:rPr>
          <w:b/>
        </w:rPr>
      </w:pPr>
      <w:r>
        <w:t>PRDFP Executive Director</w:t>
      </w:r>
    </w:p>
    <w:p w14:paraId="3B64EFCD" w14:textId="69C0C396" w:rsidR="00B03E82" w:rsidRPr="00B03E82" w:rsidRDefault="00B03E82" w:rsidP="00B835B2">
      <w:pPr>
        <w:pStyle w:val="ListParagraph"/>
        <w:numPr>
          <w:ilvl w:val="2"/>
          <w:numId w:val="1"/>
        </w:numPr>
        <w:spacing w:after="0" w:line="288" w:lineRule="auto"/>
        <w:rPr>
          <w:bCs/>
        </w:rPr>
      </w:pPr>
      <w:r w:rsidRPr="00B03E82">
        <w:rPr>
          <w:bCs/>
        </w:rPr>
        <w:t>Primary Care Transformation Partner, Vancouver Coastal Region, Doctors of BC</w:t>
      </w:r>
    </w:p>
    <w:p w14:paraId="2B39E193" w14:textId="52164514" w:rsidR="00B835B2" w:rsidRPr="004C35FF" w:rsidRDefault="00231264" w:rsidP="00B835B2">
      <w:pPr>
        <w:pStyle w:val="ListParagraph"/>
        <w:numPr>
          <w:ilvl w:val="2"/>
          <w:numId w:val="1"/>
        </w:numPr>
        <w:spacing w:after="0" w:line="288" w:lineRule="auto"/>
        <w:rPr>
          <w:b/>
        </w:rPr>
      </w:pPr>
      <w:r>
        <w:t>Primary Care Transformation Partner</w:t>
      </w:r>
      <w:r w:rsidR="00B835B2">
        <w:t xml:space="preserve"> – Doctors of BC</w:t>
      </w:r>
    </w:p>
    <w:p w14:paraId="0B1160AE" w14:textId="77777777" w:rsidR="00B05649" w:rsidRDefault="00B05649" w:rsidP="00B05649">
      <w:pPr>
        <w:pStyle w:val="ListParagraph"/>
        <w:numPr>
          <w:ilvl w:val="2"/>
          <w:numId w:val="1"/>
        </w:numPr>
        <w:spacing w:after="0" w:line="288" w:lineRule="auto"/>
      </w:pPr>
      <w:r>
        <w:t>Project Managers – DoFP and VCH</w:t>
      </w:r>
    </w:p>
    <w:p w14:paraId="12538797" w14:textId="77777777" w:rsidR="009B3C05" w:rsidRPr="00D244F4" w:rsidRDefault="009B3C05" w:rsidP="00D244F4">
      <w:pPr>
        <w:spacing w:after="0" w:line="288" w:lineRule="auto"/>
        <w:rPr>
          <w:b/>
        </w:rPr>
      </w:pPr>
    </w:p>
    <w:p w14:paraId="02D39447" w14:textId="77777777" w:rsidR="002A522A" w:rsidRDefault="00217B3C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 w:rsidRPr="009B3C05">
        <w:rPr>
          <w:b/>
        </w:rPr>
        <w:t>Meeting</w:t>
      </w:r>
      <w:r w:rsidR="002A522A">
        <w:rPr>
          <w:b/>
        </w:rPr>
        <w:t>s</w:t>
      </w:r>
    </w:p>
    <w:p w14:paraId="477F93C5" w14:textId="4DFDB521" w:rsidR="00217B3C" w:rsidRPr="002A522A" w:rsidRDefault="00217B3C" w:rsidP="002A522A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 w:rsidRPr="001C4274">
        <w:rPr>
          <w:bCs/>
        </w:rPr>
        <w:t xml:space="preserve"> </w:t>
      </w:r>
      <w:r w:rsidR="001C4274" w:rsidRPr="001C4274">
        <w:rPr>
          <w:bCs/>
        </w:rPr>
        <w:t>Meetings will be held bi-monthly</w:t>
      </w:r>
      <w:r w:rsidRPr="001C4274">
        <w:rPr>
          <w:bCs/>
        </w:rPr>
        <w:t xml:space="preserve"> or</w:t>
      </w:r>
      <w:r>
        <w:t xml:space="preserve"> more frequently as required.</w:t>
      </w:r>
    </w:p>
    <w:p w14:paraId="3FCB2FAB" w14:textId="0108EC7F" w:rsidR="002A522A" w:rsidRPr="001C4274" w:rsidRDefault="002A522A" w:rsidP="002A522A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>Agenda, minutes and materials</w:t>
      </w:r>
      <w:r w:rsidR="001C4274">
        <w:t xml:space="preserve"> will be sen</w:t>
      </w:r>
      <w:r w:rsidR="00F33E54">
        <w:t>t</w:t>
      </w:r>
      <w:r w:rsidR="001C4274">
        <w:t xml:space="preserve"> to the members in advance of the </w:t>
      </w:r>
      <w:proofErr w:type="gramStart"/>
      <w:r w:rsidR="001C4274">
        <w:t>meeting</w:t>
      </w:r>
      <w:proofErr w:type="gramEnd"/>
    </w:p>
    <w:p w14:paraId="08371884" w14:textId="0C970B85" w:rsidR="001C4274" w:rsidRPr="00EA5DD5" w:rsidRDefault="008C5D61" w:rsidP="002A522A">
      <w:pPr>
        <w:pStyle w:val="ListParagraph"/>
        <w:numPr>
          <w:ilvl w:val="1"/>
          <w:numId w:val="1"/>
        </w:numPr>
        <w:spacing w:after="0" w:line="288" w:lineRule="auto"/>
        <w:rPr>
          <w:bCs/>
        </w:rPr>
      </w:pPr>
      <w:r w:rsidRPr="00EA5DD5">
        <w:rPr>
          <w:bCs/>
        </w:rPr>
        <w:t>Guests can be invited</w:t>
      </w:r>
      <w:r w:rsidR="00EA5DD5" w:rsidRPr="00EA5DD5">
        <w:rPr>
          <w:bCs/>
        </w:rPr>
        <w:t xml:space="preserve"> when needed after approval by the co-chair(s)</w:t>
      </w:r>
    </w:p>
    <w:p w14:paraId="19A1A763" w14:textId="77777777" w:rsidR="00EA5DD5" w:rsidRPr="00FC0800" w:rsidRDefault="00EA5DD5" w:rsidP="00EA5DD5">
      <w:pPr>
        <w:pStyle w:val="ListParagraph"/>
        <w:spacing w:after="0" w:line="288" w:lineRule="auto"/>
        <w:ind w:left="1069"/>
        <w:rPr>
          <w:b/>
        </w:rPr>
      </w:pPr>
    </w:p>
    <w:p w14:paraId="47DFF012" w14:textId="1B80B66F" w:rsidR="00DF1A03" w:rsidRPr="00802540" w:rsidRDefault="00DF1A03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  <w:bCs/>
        </w:rPr>
      </w:pPr>
      <w:r w:rsidRPr="00802540">
        <w:rPr>
          <w:b/>
          <w:bCs/>
        </w:rPr>
        <w:t>Reporting</w:t>
      </w:r>
    </w:p>
    <w:p w14:paraId="138799BD" w14:textId="058EB1C0" w:rsidR="00802540" w:rsidRPr="0085168F" w:rsidRDefault="00802540" w:rsidP="00802540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>
        <w:t xml:space="preserve">The </w:t>
      </w:r>
      <w:r w:rsidR="0085168F">
        <w:t>S</w:t>
      </w:r>
      <w:r>
        <w:t xml:space="preserve">teering </w:t>
      </w:r>
      <w:r w:rsidR="00F929E3">
        <w:t>Committee</w:t>
      </w:r>
      <w:r>
        <w:t xml:space="preserve"> will follow </w:t>
      </w:r>
      <w:proofErr w:type="spellStart"/>
      <w:r>
        <w:t>MoH</w:t>
      </w:r>
      <w:proofErr w:type="spellEnd"/>
      <w:r>
        <w:t xml:space="preserve"> reporting </w:t>
      </w:r>
      <w:proofErr w:type="gramStart"/>
      <w:r>
        <w:t>requirements</w:t>
      </w:r>
      <w:proofErr w:type="gramEnd"/>
    </w:p>
    <w:p w14:paraId="0FFE5B7D" w14:textId="77777777" w:rsidR="0085168F" w:rsidRPr="0085168F" w:rsidRDefault="0085168F" w:rsidP="0085168F">
      <w:pPr>
        <w:pStyle w:val="ListParagraph"/>
        <w:spacing w:after="0" w:line="288" w:lineRule="auto"/>
        <w:ind w:left="1069"/>
        <w:rPr>
          <w:b/>
        </w:rPr>
      </w:pPr>
    </w:p>
    <w:p w14:paraId="738CAA65" w14:textId="77777777" w:rsidR="00F40E78" w:rsidRDefault="0085168F" w:rsidP="00F40E78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>
        <w:rPr>
          <w:b/>
        </w:rPr>
        <w:t>Confidentiality</w:t>
      </w:r>
    </w:p>
    <w:p w14:paraId="15DEE6EF" w14:textId="4EFC2989" w:rsidR="00D95FFE" w:rsidRPr="00D95FFE" w:rsidRDefault="00F40E78" w:rsidP="00AA0EA4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 w:rsidRPr="005D0AE6">
        <w:rPr>
          <w:bCs/>
        </w:rPr>
        <w:t xml:space="preserve">All materials produced and presented to the Steering Committee are the property of the Primary Care </w:t>
      </w:r>
      <w:r w:rsidRPr="007E2DD6">
        <w:rPr>
          <w:bCs/>
        </w:rPr>
        <w:t xml:space="preserve">Network and </w:t>
      </w:r>
      <w:r w:rsidR="00203EE8" w:rsidRPr="007E2DD6">
        <w:rPr>
          <w:bCs/>
        </w:rPr>
        <w:t>cannot be shared when it is indicated that they are confidential.</w:t>
      </w:r>
      <w:r w:rsidR="00203EE8">
        <w:rPr>
          <w:bCs/>
        </w:rPr>
        <w:t xml:space="preserve"> </w:t>
      </w:r>
    </w:p>
    <w:p w14:paraId="04DEC89F" w14:textId="77777777" w:rsidR="00D95FFE" w:rsidRPr="00D95FFE" w:rsidRDefault="00F40E78" w:rsidP="00AA0EA4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 w:rsidRPr="005D0AE6">
        <w:rPr>
          <w:bCs/>
        </w:rPr>
        <w:lastRenderedPageBreak/>
        <w:t xml:space="preserve">All members of the Steering Committee are required to maintain the confidentiality of all materials, </w:t>
      </w:r>
      <w:proofErr w:type="gramStart"/>
      <w:r w:rsidRPr="005D0AE6">
        <w:rPr>
          <w:bCs/>
        </w:rPr>
        <w:t>documents</w:t>
      </w:r>
      <w:proofErr w:type="gramEnd"/>
      <w:r w:rsidRPr="005D0AE6">
        <w:rPr>
          <w:bCs/>
        </w:rPr>
        <w:t xml:space="preserve"> and discussions. </w:t>
      </w:r>
    </w:p>
    <w:p w14:paraId="3C812148" w14:textId="30476623" w:rsidR="0085168F" w:rsidRPr="005D0AE6" w:rsidRDefault="00F40E78" w:rsidP="00AA0EA4">
      <w:pPr>
        <w:pStyle w:val="ListParagraph"/>
        <w:numPr>
          <w:ilvl w:val="1"/>
          <w:numId w:val="1"/>
        </w:numPr>
        <w:spacing w:after="0" w:line="288" w:lineRule="auto"/>
        <w:rPr>
          <w:b/>
        </w:rPr>
      </w:pPr>
      <w:r w:rsidRPr="005D0AE6">
        <w:rPr>
          <w:bCs/>
        </w:rPr>
        <w:t>Any communications that are of a public nature will be clearly identified as such and must be approved by the B.C. Ministry of Health in accordance with stated communications policies</w:t>
      </w:r>
      <w:r w:rsidR="00F33E54">
        <w:rPr>
          <w:bCs/>
        </w:rPr>
        <w:t>.</w:t>
      </w:r>
    </w:p>
    <w:p w14:paraId="54EDABBD" w14:textId="77777777" w:rsidR="005D0AE6" w:rsidRPr="005D0AE6" w:rsidRDefault="005D0AE6" w:rsidP="005D0AE6">
      <w:pPr>
        <w:pStyle w:val="ListParagraph"/>
        <w:spacing w:after="0" w:line="288" w:lineRule="auto"/>
        <w:ind w:left="1069"/>
        <w:rPr>
          <w:b/>
        </w:rPr>
      </w:pPr>
    </w:p>
    <w:p w14:paraId="730743C0" w14:textId="3CE257DD" w:rsidR="005D0AE6" w:rsidRPr="00D95FFE" w:rsidRDefault="005D0AE6" w:rsidP="005D0AE6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 w:rsidRPr="00D95FFE">
        <w:rPr>
          <w:b/>
        </w:rPr>
        <w:t>Amendments</w:t>
      </w:r>
    </w:p>
    <w:p w14:paraId="6AAA6994" w14:textId="77777777" w:rsidR="00D95FFE" w:rsidRDefault="00D95FFE" w:rsidP="005D0AE6">
      <w:pPr>
        <w:pStyle w:val="ListParagraph"/>
        <w:numPr>
          <w:ilvl w:val="1"/>
          <w:numId w:val="1"/>
        </w:numPr>
        <w:spacing w:after="0" w:line="288" w:lineRule="auto"/>
        <w:rPr>
          <w:bCs/>
        </w:rPr>
      </w:pPr>
      <w:r w:rsidRPr="00D95FFE">
        <w:rPr>
          <w:bCs/>
        </w:rPr>
        <w:t xml:space="preserve">These Terms of Reference will be reviewed on an annual basis and/or at the discretion of the Steering Committee. </w:t>
      </w:r>
    </w:p>
    <w:p w14:paraId="525189D5" w14:textId="6341B42F" w:rsidR="005D0AE6" w:rsidRPr="00D95FFE" w:rsidRDefault="00D95FFE" w:rsidP="005D0AE6">
      <w:pPr>
        <w:pStyle w:val="ListParagraph"/>
        <w:numPr>
          <w:ilvl w:val="1"/>
          <w:numId w:val="1"/>
        </w:numPr>
        <w:spacing w:after="0" w:line="288" w:lineRule="auto"/>
        <w:rPr>
          <w:bCs/>
        </w:rPr>
      </w:pPr>
      <w:r w:rsidRPr="00D95FFE">
        <w:rPr>
          <w:bCs/>
        </w:rPr>
        <w:t>Any proposed revisions will require approval of the Steering Committee.</w:t>
      </w:r>
    </w:p>
    <w:p w14:paraId="3BE3BAC7" w14:textId="77777777" w:rsidR="0085168F" w:rsidRDefault="0085168F" w:rsidP="00F17BB3">
      <w:pPr>
        <w:pStyle w:val="ListParagraph"/>
        <w:spacing w:after="0" w:line="288" w:lineRule="auto"/>
        <w:rPr>
          <w:b/>
        </w:rPr>
      </w:pPr>
    </w:p>
    <w:p w14:paraId="46E724E5" w14:textId="72A5D301" w:rsidR="006E0D36" w:rsidRDefault="008E0FF9" w:rsidP="00F17BB3">
      <w:pPr>
        <w:pStyle w:val="ListParagraph"/>
        <w:numPr>
          <w:ilvl w:val="0"/>
          <w:numId w:val="1"/>
        </w:numPr>
        <w:spacing w:after="0" w:line="288" w:lineRule="auto"/>
        <w:rPr>
          <w:b/>
        </w:rPr>
      </w:pPr>
      <w:r>
        <w:rPr>
          <w:b/>
        </w:rPr>
        <w:t>Approval Date:</w:t>
      </w:r>
    </w:p>
    <w:p w14:paraId="3874C491" w14:textId="77777777" w:rsidR="008E0FF9" w:rsidRPr="006E0D36" w:rsidRDefault="008E0FF9" w:rsidP="00316AF5">
      <w:pPr>
        <w:pStyle w:val="ListParagraph"/>
        <w:spacing w:after="0" w:line="288" w:lineRule="auto"/>
        <w:ind w:left="1069"/>
        <w:rPr>
          <w:b/>
        </w:rPr>
      </w:pPr>
    </w:p>
    <w:sectPr w:rsidR="008E0FF9" w:rsidRPr="006E0D36" w:rsidSect="008F0B42">
      <w:headerReference w:type="default" r:id="rId8"/>
      <w:footerReference w:type="default" r:id="rId9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2F02" w14:textId="77777777" w:rsidR="004B1F86" w:rsidRDefault="004B1F86" w:rsidP="00CD1376">
      <w:pPr>
        <w:spacing w:after="0" w:line="240" w:lineRule="auto"/>
      </w:pPr>
      <w:r>
        <w:separator/>
      </w:r>
    </w:p>
  </w:endnote>
  <w:endnote w:type="continuationSeparator" w:id="0">
    <w:p w14:paraId="2B1349D0" w14:textId="77777777" w:rsidR="004B1F86" w:rsidRDefault="004B1F86" w:rsidP="00CD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394" w14:textId="0176E2BC" w:rsidR="00AA0EA4" w:rsidRDefault="00AA0EA4">
    <w:pPr>
      <w:pStyle w:val="Footer"/>
    </w:pPr>
    <w:r>
      <w:t xml:space="preserve">Revised June </w:t>
    </w:r>
    <w:r w:rsidR="007E2DD6">
      <w:t>21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6A26" w14:textId="77777777" w:rsidR="004B1F86" w:rsidRDefault="004B1F86" w:rsidP="00CD1376">
      <w:pPr>
        <w:spacing w:after="0" w:line="240" w:lineRule="auto"/>
      </w:pPr>
      <w:r>
        <w:separator/>
      </w:r>
    </w:p>
  </w:footnote>
  <w:footnote w:type="continuationSeparator" w:id="0">
    <w:p w14:paraId="4BC33D42" w14:textId="77777777" w:rsidR="004B1F86" w:rsidRDefault="004B1F86" w:rsidP="00CD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BF33" w14:textId="066D2311" w:rsidR="00AA0EA4" w:rsidRDefault="00AA0EA4" w:rsidP="00A97E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4DC81AEF" wp14:editId="1C64C04D">
          <wp:simplePos x="0" y="0"/>
          <wp:positionH relativeFrom="column">
            <wp:posOffset>-95250</wp:posOffset>
          </wp:positionH>
          <wp:positionV relativeFrom="paragraph">
            <wp:posOffset>-59690</wp:posOffset>
          </wp:positionV>
          <wp:extent cx="1156551" cy="416082"/>
          <wp:effectExtent l="0" t="0" r="571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551" cy="41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lang w:eastAsia="en-CA"/>
      </w:rPr>
      <w:drawing>
        <wp:anchor distT="0" distB="0" distL="114300" distR="114300" simplePos="0" relativeHeight="251658752" behindDoc="1" locked="0" layoutInCell="1" allowOverlap="1" wp14:anchorId="0585B8D0" wp14:editId="74393FD5">
          <wp:simplePos x="0" y="0"/>
          <wp:positionH relativeFrom="column">
            <wp:posOffset>3867150</wp:posOffset>
          </wp:positionH>
          <wp:positionV relativeFrom="paragraph">
            <wp:posOffset>-240665</wp:posOffset>
          </wp:positionV>
          <wp:extent cx="2266950" cy="750328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0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B9EBADA" w14:textId="68B99F88" w:rsidR="00AA0EA4" w:rsidRDefault="00AA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E4C"/>
    <w:multiLevelType w:val="multilevel"/>
    <w:tmpl w:val="5B0C73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" w15:restartNumberingAfterBreak="0">
    <w:nsid w:val="257D75D7"/>
    <w:multiLevelType w:val="hybridMultilevel"/>
    <w:tmpl w:val="1E4ED930"/>
    <w:lvl w:ilvl="0" w:tplc="F9F4C2B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F20A3"/>
    <w:multiLevelType w:val="hybridMultilevel"/>
    <w:tmpl w:val="9F46C88E"/>
    <w:lvl w:ilvl="0" w:tplc="D03C2F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82"/>
    <w:rsid w:val="00022623"/>
    <w:rsid w:val="00024CCD"/>
    <w:rsid w:val="000476ED"/>
    <w:rsid w:val="0005420A"/>
    <w:rsid w:val="00057839"/>
    <w:rsid w:val="00071F95"/>
    <w:rsid w:val="000B46E2"/>
    <w:rsid w:val="000B7627"/>
    <w:rsid w:val="001271F4"/>
    <w:rsid w:val="00145379"/>
    <w:rsid w:val="00157016"/>
    <w:rsid w:val="00157564"/>
    <w:rsid w:val="001678AA"/>
    <w:rsid w:val="00185980"/>
    <w:rsid w:val="001C4274"/>
    <w:rsid w:val="00203EDF"/>
    <w:rsid w:val="00203EE8"/>
    <w:rsid w:val="00217B3C"/>
    <w:rsid w:val="00224C48"/>
    <w:rsid w:val="0022764B"/>
    <w:rsid w:val="00231264"/>
    <w:rsid w:val="00257426"/>
    <w:rsid w:val="00277574"/>
    <w:rsid w:val="002815F7"/>
    <w:rsid w:val="00294FD8"/>
    <w:rsid w:val="002A522A"/>
    <w:rsid w:val="002A6D47"/>
    <w:rsid w:val="002B5E9A"/>
    <w:rsid w:val="002C42C0"/>
    <w:rsid w:val="002C4F4D"/>
    <w:rsid w:val="002C55F7"/>
    <w:rsid w:val="002D0852"/>
    <w:rsid w:val="002D278D"/>
    <w:rsid w:val="002D7932"/>
    <w:rsid w:val="002F4A80"/>
    <w:rsid w:val="00316AF5"/>
    <w:rsid w:val="00340648"/>
    <w:rsid w:val="00341282"/>
    <w:rsid w:val="00344577"/>
    <w:rsid w:val="003B1AE2"/>
    <w:rsid w:val="003E1281"/>
    <w:rsid w:val="003E4F94"/>
    <w:rsid w:val="004071AF"/>
    <w:rsid w:val="00410944"/>
    <w:rsid w:val="00435A39"/>
    <w:rsid w:val="00437F78"/>
    <w:rsid w:val="00445581"/>
    <w:rsid w:val="00457126"/>
    <w:rsid w:val="00470418"/>
    <w:rsid w:val="004738BD"/>
    <w:rsid w:val="004A39D4"/>
    <w:rsid w:val="004B1F86"/>
    <w:rsid w:val="004C35FF"/>
    <w:rsid w:val="004F3844"/>
    <w:rsid w:val="004F57E3"/>
    <w:rsid w:val="0050183D"/>
    <w:rsid w:val="005364B2"/>
    <w:rsid w:val="00537083"/>
    <w:rsid w:val="00556F3D"/>
    <w:rsid w:val="00557ECF"/>
    <w:rsid w:val="0057216E"/>
    <w:rsid w:val="00596B5E"/>
    <w:rsid w:val="00596DB0"/>
    <w:rsid w:val="005A5F5F"/>
    <w:rsid w:val="005C783C"/>
    <w:rsid w:val="005D0AE6"/>
    <w:rsid w:val="005D79CB"/>
    <w:rsid w:val="005E0A0F"/>
    <w:rsid w:val="0064584D"/>
    <w:rsid w:val="00646A87"/>
    <w:rsid w:val="00671908"/>
    <w:rsid w:val="00685BC4"/>
    <w:rsid w:val="006909B6"/>
    <w:rsid w:val="006B3F71"/>
    <w:rsid w:val="006C4D8B"/>
    <w:rsid w:val="006E0D36"/>
    <w:rsid w:val="006E4884"/>
    <w:rsid w:val="00707BDD"/>
    <w:rsid w:val="00753A7E"/>
    <w:rsid w:val="007557C5"/>
    <w:rsid w:val="00756DA5"/>
    <w:rsid w:val="00765ABF"/>
    <w:rsid w:val="00787735"/>
    <w:rsid w:val="007906BD"/>
    <w:rsid w:val="007B79DE"/>
    <w:rsid w:val="007C01F9"/>
    <w:rsid w:val="007C71EF"/>
    <w:rsid w:val="007D47B8"/>
    <w:rsid w:val="007E2DD6"/>
    <w:rsid w:val="00802540"/>
    <w:rsid w:val="00821A5E"/>
    <w:rsid w:val="00826A56"/>
    <w:rsid w:val="0084314C"/>
    <w:rsid w:val="0085168F"/>
    <w:rsid w:val="00860101"/>
    <w:rsid w:val="008B6F82"/>
    <w:rsid w:val="008C5D61"/>
    <w:rsid w:val="008E0FF9"/>
    <w:rsid w:val="008F0B42"/>
    <w:rsid w:val="008F5919"/>
    <w:rsid w:val="008F7BCA"/>
    <w:rsid w:val="0091010E"/>
    <w:rsid w:val="0094130A"/>
    <w:rsid w:val="00961977"/>
    <w:rsid w:val="009711E4"/>
    <w:rsid w:val="00971228"/>
    <w:rsid w:val="00971740"/>
    <w:rsid w:val="0097481B"/>
    <w:rsid w:val="00975F01"/>
    <w:rsid w:val="00992511"/>
    <w:rsid w:val="009A2EC6"/>
    <w:rsid w:val="009B3C05"/>
    <w:rsid w:val="009B4BD2"/>
    <w:rsid w:val="009E34BA"/>
    <w:rsid w:val="009F4225"/>
    <w:rsid w:val="00A20DF7"/>
    <w:rsid w:val="00A26F7C"/>
    <w:rsid w:val="00A33888"/>
    <w:rsid w:val="00A363EA"/>
    <w:rsid w:val="00A75DBC"/>
    <w:rsid w:val="00A77A77"/>
    <w:rsid w:val="00A80E16"/>
    <w:rsid w:val="00A82901"/>
    <w:rsid w:val="00A97E0F"/>
    <w:rsid w:val="00AA0EA4"/>
    <w:rsid w:val="00AC4450"/>
    <w:rsid w:val="00AF5C80"/>
    <w:rsid w:val="00B03A7B"/>
    <w:rsid w:val="00B03E82"/>
    <w:rsid w:val="00B05649"/>
    <w:rsid w:val="00B06489"/>
    <w:rsid w:val="00B07EFE"/>
    <w:rsid w:val="00B26A15"/>
    <w:rsid w:val="00B31750"/>
    <w:rsid w:val="00B44727"/>
    <w:rsid w:val="00B835B2"/>
    <w:rsid w:val="00B8484E"/>
    <w:rsid w:val="00BC62F1"/>
    <w:rsid w:val="00BD5AFE"/>
    <w:rsid w:val="00C05763"/>
    <w:rsid w:val="00C25D9E"/>
    <w:rsid w:val="00C32532"/>
    <w:rsid w:val="00C4054A"/>
    <w:rsid w:val="00C77D31"/>
    <w:rsid w:val="00CA3679"/>
    <w:rsid w:val="00CB63B2"/>
    <w:rsid w:val="00CC17A0"/>
    <w:rsid w:val="00CC2577"/>
    <w:rsid w:val="00CD1376"/>
    <w:rsid w:val="00CD72A5"/>
    <w:rsid w:val="00CE6FAF"/>
    <w:rsid w:val="00D02B99"/>
    <w:rsid w:val="00D060F6"/>
    <w:rsid w:val="00D244F4"/>
    <w:rsid w:val="00D630E3"/>
    <w:rsid w:val="00D81CC1"/>
    <w:rsid w:val="00D848AC"/>
    <w:rsid w:val="00D853E8"/>
    <w:rsid w:val="00D95FFE"/>
    <w:rsid w:val="00DA44EC"/>
    <w:rsid w:val="00DA57AA"/>
    <w:rsid w:val="00DD42C9"/>
    <w:rsid w:val="00DE62BC"/>
    <w:rsid w:val="00DF1A03"/>
    <w:rsid w:val="00E011AA"/>
    <w:rsid w:val="00E22C30"/>
    <w:rsid w:val="00E73549"/>
    <w:rsid w:val="00E8668F"/>
    <w:rsid w:val="00EA5DD5"/>
    <w:rsid w:val="00ED1A57"/>
    <w:rsid w:val="00EF16D4"/>
    <w:rsid w:val="00F17BB3"/>
    <w:rsid w:val="00F2145D"/>
    <w:rsid w:val="00F26AD0"/>
    <w:rsid w:val="00F33E54"/>
    <w:rsid w:val="00F40E78"/>
    <w:rsid w:val="00F57329"/>
    <w:rsid w:val="00F85891"/>
    <w:rsid w:val="00F929E3"/>
    <w:rsid w:val="00F92F35"/>
    <w:rsid w:val="00FA7C63"/>
    <w:rsid w:val="00FB1771"/>
    <w:rsid w:val="00FC0800"/>
    <w:rsid w:val="00FC4E5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13F3D"/>
  <w15:docId w15:val="{EDA7165E-F805-44D4-9BCA-5FCB379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76"/>
  </w:style>
  <w:style w:type="paragraph" w:styleId="Footer">
    <w:name w:val="footer"/>
    <w:basedOn w:val="Normal"/>
    <w:link w:val="FooterChar"/>
    <w:uiPriority w:val="99"/>
    <w:unhideWhenUsed/>
    <w:rsid w:val="00CD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76"/>
  </w:style>
  <w:style w:type="paragraph" w:styleId="BalloonText">
    <w:name w:val="Balloon Text"/>
    <w:basedOn w:val="Normal"/>
    <w:link w:val="BalloonTextChar"/>
    <w:uiPriority w:val="99"/>
    <w:semiHidden/>
    <w:unhideWhenUsed/>
    <w:rsid w:val="0055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AA09-AD17-4290-A8A8-818DBE2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Frowein</dc:creator>
  <cp:lastModifiedBy>Christien Kaaij</cp:lastModifiedBy>
  <cp:revision>2</cp:revision>
  <cp:lastPrinted>2021-06-21T23:19:00Z</cp:lastPrinted>
  <dcterms:created xsi:type="dcterms:W3CDTF">2021-06-28T22:42:00Z</dcterms:created>
  <dcterms:modified xsi:type="dcterms:W3CDTF">2021-06-28T22:42:00Z</dcterms:modified>
</cp:coreProperties>
</file>