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0158817"/>
        <w:docPartObj>
          <w:docPartGallery w:val="Cover Pages"/>
          <w:docPartUnique/>
        </w:docPartObj>
      </w:sdtPr>
      <w:sdtEndPr/>
      <w:sdtContent>
        <w:p w14:paraId="708F910F" w14:textId="64B66198" w:rsidR="00151401" w:rsidRDefault="00151401" w:rsidP="00EE0318">
          <w:pPr>
            <w:tabs>
              <w:tab w:val="left" w:pos="1770"/>
            </w:tabs>
          </w:pPr>
          <w:r>
            <w:rPr>
              <w:noProof/>
            </w:rPr>
            <mc:AlternateContent>
              <mc:Choice Requires="wpg">
                <w:drawing>
                  <wp:anchor distT="0" distB="0" distL="114300" distR="114300" simplePos="0" relativeHeight="251659264" behindDoc="1" locked="0" layoutInCell="1" allowOverlap="1" wp14:anchorId="4EBCD799" wp14:editId="7893F972">
                    <wp:simplePos x="0" y="0"/>
                    <wp:positionH relativeFrom="page">
                      <wp:posOffset>463138</wp:posOffset>
                    </wp:positionH>
                    <wp:positionV relativeFrom="page">
                      <wp:posOffset>463138</wp:posOffset>
                    </wp:positionV>
                    <wp:extent cx="6864824" cy="7552706"/>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7552706"/>
                              <a:chOff x="0" y="0"/>
                              <a:chExt cx="6864824" cy="7552706"/>
                            </a:xfrm>
                            <a:noFill/>
                          </wpg:grpSpPr>
                          <wps:wsp>
                            <wps:cNvPr id="194" name="Rectangle 194"/>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102722"/>
                                <a:ext cx="6858000" cy="344998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EC053F1" w14:textId="0C413FCF" w:rsidR="00A46309" w:rsidRPr="00151401" w:rsidRDefault="00A46309">
                                      <w:pPr>
                                        <w:pStyle w:val="NoSpacing"/>
                                        <w:spacing w:before="120"/>
                                        <w:jc w:val="center"/>
                                        <w:rPr>
                                          <w:b/>
                                          <w:bCs/>
                                          <w:color w:val="FFFFFF" w:themeColor="background1"/>
                                        </w:rPr>
                                      </w:pPr>
                                      <w:r w:rsidRPr="00151401">
                                        <w:rPr>
                                          <w:b/>
                                          <w:bCs/>
                                          <w:color w:val="FFFFFF" w:themeColor="background1"/>
                                        </w:rPr>
                                        <w:t>Shonda Holt</w:t>
                                      </w:r>
                                    </w:p>
                                  </w:sdtContent>
                                </w:sdt>
                                <w:p w14:paraId="13613FD0" w14:textId="3C227262" w:rsidR="00A46309" w:rsidRPr="00151401" w:rsidRDefault="00BA5AA1">
                                  <w:pPr>
                                    <w:pStyle w:val="NoSpacing"/>
                                    <w:spacing w:before="120"/>
                                    <w:jc w:val="center"/>
                                    <w:rPr>
                                      <w:b/>
                                      <w:bCs/>
                                      <w:color w:val="FFFFFF" w:themeColor="background1"/>
                                    </w:rPr>
                                  </w:pPr>
                                  <w:sdt>
                                    <w:sdtPr>
                                      <w:rPr>
                                        <w:b/>
                                        <w:bCs/>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A46309" w:rsidRPr="00151401">
                                        <w:rPr>
                                          <w:b/>
                                          <w:bCs/>
                                          <w:caps/>
                                          <w:color w:val="FFFFFF" w:themeColor="background1"/>
                                        </w:rPr>
                                        <w:t>Oceanside pcn</w:t>
                                      </w:r>
                                    </w:sdtContent>
                                  </w:sdt>
                                  <w:r w:rsidR="00A46309" w:rsidRPr="00151401">
                                    <w:rPr>
                                      <w:b/>
                                      <w:bCs/>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EastAsia"/>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FCDB89F" w14:textId="12F57D94" w:rsidR="00A46309" w:rsidRPr="00EE0318" w:rsidRDefault="00A46309" w:rsidP="00151401">
                                      <w:pPr>
                                        <w:pStyle w:val="Title"/>
                                        <w:rPr>
                                          <w:rFonts w:eastAsiaTheme="minorEastAsia"/>
                                          <w:sz w:val="52"/>
                                          <w:szCs w:val="52"/>
                                        </w:rPr>
                                      </w:pPr>
                                      <w:r w:rsidRPr="00EE0318">
                                        <w:rPr>
                                          <w:rFonts w:eastAsiaTheme="minorEastAsia"/>
                                          <w:sz w:val="52"/>
                                          <w:szCs w:val="52"/>
                                        </w:rPr>
                                        <w:t xml:space="preserve">Oceanside Primary Care </w:t>
                                      </w:r>
                                      <w:r>
                                        <w:rPr>
                                          <w:rFonts w:eastAsiaTheme="minorEastAsia"/>
                                          <w:sz w:val="52"/>
                                          <w:szCs w:val="52"/>
                                        </w:rPr>
                                        <w:t xml:space="preserve">- Primary Care Clinical </w:t>
                                      </w:r>
                                      <w:r w:rsidRPr="00EE0318">
                                        <w:rPr>
                                          <w:rFonts w:eastAsiaTheme="minorEastAsia"/>
                                          <w:sz w:val="52"/>
                                          <w:szCs w:val="52"/>
                                        </w:rPr>
                                        <w:t>Pharmacist</w:t>
                                      </w:r>
                                    </w:p>
                                  </w:sdtContent>
                                </w:sdt>
                                <w:p w14:paraId="3CE6F408" w14:textId="32AFF378" w:rsidR="00A46309" w:rsidRPr="00151401" w:rsidRDefault="00A46309" w:rsidP="00151401">
                                  <w:pPr>
                                    <w:pStyle w:val="Heading1"/>
                                  </w:pPr>
                                  <w:bookmarkStart w:id="0" w:name="_Toc61528146"/>
                                  <w:r>
                                    <w:t>Onboarding Process</w:t>
                                  </w:r>
                                  <w:bookmarkEnd w:id="0"/>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BCD799" id="Group 193" o:spid="_x0000_s1026" style="position:absolute;margin-left:36.45pt;margin-top:36.45pt;width:540.55pt;height:594.7pt;z-index:-251657216;mso-width-percent:882;mso-position-horizontal-relative:page;mso-position-vertical-relative:page;mso-width-percent:882" coordsize="68648,7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" filled="f" stroked="f" strokeweight="1.5pt">
                      <v:stroke endcap="round"/>
                    </v:rect>
                    <v:rect id="Rectangle 195" o:spid="_x0000_s1028" style="position:absolute;top:41027;width:68580;height:345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" filled="f" stroked="f" strokeweight="1.5pt">
                      <v:stroke endcap="round"/>
                      <v:textbox inset="36pt,57.6pt,36pt,36pt">
                        <w:txbxContent>
                          <w:sdt>
                            <w:sdtPr>
                              <w:rPr>
                                <w:b/>
                                <w:bCs/>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EC053F1" w14:textId="0C413FCF" w:rsidR="00A46309" w:rsidRPr="00151401" w:rsidRDefault="00A46309">
                                <w:pPr>
                                  <w:pStyle w:val="NoSpacing"/>
                                  <w:spacing w:before="120"/>
                                  <w:jc w:val="center"/>
                                  <w:rPr>
                                    <w:b/>
                                    <w:bCs/>
                                    <w:color w:val="FFFFFF" w:themeColor="background1"/>
                                  </w:rPr>
                                </w:pPr>
                                <w:r w:rsidRPr="00151401">
                                  <w:rPr>
                                    <w:b/>
                                    <w:bCs/>
                                    <w:color w:val="FFFFFF" w:themeColor="background1"/>
                                  </w:rPr>
                                  <w:t>Shonda Holt</w:t>
                                </w:r>
                              </w:p>
                            </w:sdtContent>
                          </w:sdt>
                          <w:p w14:paraId="13613FD0" w14:textId="3C227262" w:rsidR="00A46309" w:rsidRPr="00151401" w:rsidRDefault="00BA5AA1">
                            <w:pPr>
                              <w:pStyle w:val="NoSpacing"/>
                              <w:spacing w:before="120"/>
                              <w:jc w:val="center"/>
                              <w:rPr>
                                <w:b/>
                                <w:bCs/>
                                <w:color w:val="FFFFFF" w:themeColor="background1"/>
                              </w:rPr>
                            </w:pPr>
                            <w:sdt>
                              <w:sdtPr>
                                <w:rPr>
                                  <w:b/>
                                  <w:bCs/>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A46309" w:rsidRPr="00151401">
                                  <w:rPr>
                                    <w:b/>
                                    <w:bCs/>
                                    <w:caps/>
                                    <w:color w:val="FFFFFF" w:themeColor="background1"/>
                                  </w:rPr>
                                  <w:t>Oceanside pcn</w:t>
                                </w:r>
                              </w:sdtContent>
                            </w:sdt>
                            <w:r w:rsidR="00A46309" w:rsidRPr="00151401">
                              <w:rPr>
                                <w:b/>
                                <w:bCs/>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sdt>
                            <w:sdtPr>
                              <w:rPr>
                                <w:rFonts w:eastAsiaTheme="minorEastAsia"/>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FCDB89F" w14:textId="12F57D94" w:rsidR="00A46309" w:rsidRPr="00EE0318" w:rsidRDefault="00A46309" w:rsidP="00151401">
                                <w:pPr>
                                  <w:pStyle w:val="Title"/>
                                  <w:rPr>
                                    <w:rFonts w:eastAsiaTheme="minorEastAsia"/>
                                    <w:sz w:val="52"/>
                                    <w:szCs w:val="52"/>
                                  </w:rPr>
                                </w:pPr>
                                <w:r w:rsidRPr="00EE0318">
                                  <w:rPr>
                                    <w:rFonts w:eastAsiaTheme="minorEastAsia"/>
                                    <w:sz w:val="52"/>
                                    <w:szCs w:val="52"/>
                                  </w:rPr>
                                  <w:t xml:space="preserve">Oceanside Primary Care </w:t>
                                </w:r>
                                <w:r>
                                  <w:rPr>
                                    <w:rFonts w:eastAsiaTheme="minorEastAsia"/>
                                    <w:sz w:val="52"/>
                                    <w:szCs w:val="52"/>
                                  </w:rPr>
                                  <w:t xml:space="preserve">- Primary Care Clinical </w:t>
                                </w:r>
                                <w:r w:rsidRPr="00EE0318">
                                  <w:rPr>
                                    <w:rFonts w:eastAsiaTheme="minorEastAsia"/>
                                    <w:sz w:val="52"/>
                                    <w:szCs w:val="52"/>
                                  </w:rPr>
                                  <w:t>Pharmacist</w:t>
                                </w:r>
                              </w:p>
                            </w:sdtContent>
                          </w:sdt>
                          <w:p w14:paraId="3CE6F408" w14:textId="32AFF378" w:rsidR="00A46309" w:rsidRPr="00151401" w:rsidRDefault="00A46309" w:rsidP="00151401">
                            <w:pPr>
                              <w:pStyle w:val="Heading1"/>
                            </w:pPr>
                            <w:bookmarkStart w:id="1" w:name="_Toc61528146"/>
                            <w:r>
                              <w:t>Onboarding Process</w:t>
                            </w:r>
                            <w:bookmarkEnd w:id="1"/>
                          </w:p>
                        </w:txbxContent>
                      </v:textbox>
                    </v:shape>
                    <w10:wrap anchorx="page" anchory="page"/>
                  </v:group>
                </w:pict>
              </mc:Fallback>
            </mc:AlternateContent>
          </w:r>
          <w:r w:rsidR="00EE0318">
            <w:tab/>
          </w:r>
        </w:p>
        <w:p w14:paraId="39EDF9B4" w14:textId="2B338F5F" w:rsidR="00151401" w:rsidRDefault="00151401">
          <w:r>
            <w:br w:type="page"/>
          </w:r>
        </w:p>
      </w:sdtContent>
    </w:sdt>
    <w:sdt>
      <w:sdtPr>
        <w:rPr>
          <w:rFonts w:asciiTheme="minorHAnsi" w:eastAsiaTheme="minorHAnsi" w:hAnsiTheme="minorHAnsi" w:cstheme="minorBidi"/>
          <w:b w:val="0"/>
          <w:color w:val="auto"/>
          <w:sz w:val="22"/>
          <w:szCs w:val="22"/>
          <w:lang w:val="en-CA"/>
        </w:rPr>
        <w:id w:val="-173336214"/>
        <w:docPartObj>
          <w:docPartGallery w:val="Table of Contents"/>
          <w:docPartUnique/>
        </w:docPartObj>
      </w:sdtPr>
      <w:sdtEndPr>
        <w:rPr>
          <w:bCs/>
          <w:noProof/>
        </w:rPr>
      </w:sdtEndPr>
      <w:sdtContent>
        <w:p w14:paraId="4801F29E" w14:textId="37B6CCAA" w:rsidR="00F72978" w:rsidRDefault="00F72978">
          <w:pPr>
            <w:pStyle w:val="TOCHeading"/>
          </w:pPr>
          <w:r>
            <w:t>Contents</w:t>
          </w:r>
        </w:p>
        <w:p w14:paraId="0DE73FB5" w14:textId="390E24D0" w:rsidR="004C4FCA" w:rsidRDefault="00F72978">
          <w:pPr>
            <w:pStyle w:val="TOC1"/>
            <w:tabs>
              <w:tab w:val="right" w:leader="dot" w:pos="10528"/>
            </w:tabs>
            <w:rPr>
              <w:rFonts w:cstheme="minorBidi"/>
              <w:noProof/>
              <w:lang w:val="en-CA" w:eastAsia="en-CA"/>
            </w:rPr>
          </w:pPr>
          <w:r>
            <w:fldChar w:fldCharType="begin"/>
          </w:r>
          <w:r>
            <w:instrText xml:space="preserve"> TOC \o "1-3" \h \z \u </w:instrText>
          </w:r>
          <w:r>
            <w:fldChar w:fldCharType="separate"/>
          </w:r>
          <w:hyperlink r:id="rId8" w:anchor="_Toc61528146" w:history="1">
            <w:r w:rsidR="004C4FCA" w:rsidRPr="00267CE4">
              <w:rPr>
                <w:rStyle w:val="Hyperlink"/>
                <w:noProof/>
              </w:rPr>
              <w:t>Onboarding Process</w:t>
            </w:r>
            <w:r w:rsidR="004C4FCA">
              <w:rPr>
                <w:noProof/>
                <w:webHidden/>
              </w:rPr>
              <w:tab/>
            </w:r>
            <w:r w:rsidR="004C4FCA">
              <w:rPr>
                <w:noProof/>
                <w:webHidden/>
              </w:rPr>
              <w:fldChar w:fldCharType="begin"/>
            </w:r>
            <w:r w:rsidR="004C4FCA">
              <w:rPr>
                <w:noProof/>
                <w:webHidden/>
              </w:rPr>
              <w:instrText xml:space="preserve"> PAGEREF _Toc61528146 \h </w:instrText>
            </w:r>
            <w:r w:rsidR="004C4FCA">
              <w:rPr>
                <w:noProof/>
                <w:webHidden/>
              </w:rPr>
            </w:r>
            <w:r w:rsidR="004C4FCA">
              <w:rPr>
                <w:noProof/>
                <w:webHidden/>
              </w:rPr>
              <w:fldChar w:fldCharType="separate"/>
            </w:r>
            <w:r w:rsidR="004C4FCA">
              <w:rPr>
                <w:noProof/>
                <w:webHidden/>
              </w:rPr>
              <w:t>0</w:t>
            </w:r>
            <w:r w:rsidR="004C4FCA">
              <w:rPr>
                <w:noProof/>
                <w:webHidden/>
              </w:rPr>
              <w:fldChar w:fldCharType="end"/>
            </w:r>
          </w:hyperlink>
        </w:p>
        <w:p w14:paraId="7B83AF42" w14:textId="49863A7F" w:rsidR="004C4FCA" w:rsidRDefault="00BA5AA1">
          <w:pPr>
            <w:pStyle w:val="TOC1"/>
            <w:tabs>
              <w:tab w:val="right" w:leader="dot" w:pos="10528"/>
            </w:tabs>
            <w:rPr>
              <w:rFonts w:cstheme="minorBidi"/>
              <w:noProof/>
              <w:lang w:val="en-CA" w:eastAsia="en-CA"/>
            </w:rPr>
          </w:pPr>
          <w:hyperlink w:anchor="_Toc61528147" w:history="1">
            <w:r w:rsidR="004C4FCA" w:rsidRPr="00267CE4">
              <w:rPr>
                <w:rStyle w:val="Hyperlink"/>
                <w:noProof/>
              </w:rPr>
              <w:t>ACKNOWLEDGEMENTS</w:t>
            </w:r>
            <w:r w:rsidR="004C4FCA">
              <w:rPr>
                <w:noProof/>
                <w:webHidden/>
              </w:rPr>
              <w:tab/>
            </w:r>
            <w:r w:rsidR="004C4FCA">
              <w:rPr>
                <w:noProof/>
                <w:webHidden/>
              </w:rPr>
              <w:fldChar w:fldCharType="begin"/>
            </w:r>
            <w:r w:rsidR="004C4FCA">
              <w:rPr>
                <w:noProof/>
                <w:webHidden/>
              </w:rPr>
              <w:instrText xml:space="preserve"> PAGEREF _Toc61528147 \h </w:instrText>
            </w:r>
            <w:r w:rsidR="004C4FCA">
              <w:rPr>
                <w:noProof/>
                <w:webHidden/>
              </w:rPr>
            </w:r>
            <w:r w:rsidR="004C4FCA">
              <w:rPr>
                <w:noProof/>
                <w:webHidden/>
              </w:rPr>
              <w:fldChar w:fldCharType="separate"/>
            </w:r>
            <w:r w:rsidR="004C4FCA">
              <w:rPr>
                <w:noProof/>
                <w:webHidden/>
              </w:rPr>
              <w:t>3</w:t>
            </w:r>
            <w:r w:rsidR="004C4FCA">
              <w:rPr>
                <w:noProof/>
                <w:webHidden/>
              </w:rPr>
              <w:fldChar w:fldCharType="end"/>
            </w:r>
          </w:hyperlink>
        </w:p>
        <w:p w14:paraId="05E77323" w14:textId="569180FC" w:rsidR="004C4FCA" w:rsidRDefault="00BA5AA1">
          <w:pPr>
            <w:pStyle w:val="TOC1"/>
            <w:tabs>
              <w:tab w:val="right" w:leader="dot" w:pos="10528"/>
            </w:tabs>
            <w:rPr>
              <w:rFonts w:cstheme="minorBidi"/>
              <w:noProof/>
              <w:lang w:val="en-CA" w:eastAsia="en-CA"/>
            </w:rPr>
          </w:pPr>
          <w:hyperlink w:anchor="_Toc61528148" w:history="1">
            <w:r w:rsidR="004C4FCA" w:rsidRPr="00267CE4">
              <w:rPr>
                <w:rStyle w:val="Hyperlink"/>
                <w:noProof/>
              </w:rPr>
              <w:t>PROGRAM INTRODUCTION</w:t>
            </w:r>
            <w:r w:rsidR="004C4FCA">
              <w:rPr>
                <w:noProof/>
                <w:webHidden/>
              </w:rPr>
              <w:tab/>
            </w:r>
            <w:r w:rsidR="004C4FCA">
              <w:rPr>
                <w:noProof/>
                <w:webHidden/>
              </w:rPr>
              <w:fldChar w:fldCharType="begin"/>
            </w:r>
            <w:r w:rsidR="004C4FCA">
              <w:rPr>
                <w:noProof/>
                <w:webHidden/>
              </w:rPr>
              <w:instrText xml:space="preserve"> PAGEREF _Toc61528148 \h </w:instrText>
            </w:r>
            <w:r w:rsidR="004C4FCA">
              <w:rPr>
                <w:noProof/>
                <w:webHidden/>
              </w:rPr>
            </w:r>
            <w:r w:rsidR="004C4FCA">
              <w:rPr>
                <w:noProof/>
                <w:webHidden/>
              </w:rPr>
              <w:fldChar w:fldCharType="separate"/>
            </w:r>
            <w:r w:rsidR="004C4FCA">
              <w:rPr>
                <w:noProof/>
                <w:webHidden/>
              </w:rPr>
              <w:t>3</w:t>
            </w:r>
            <w:r w:rsidR="004C4FCA">
              <w:rPr>
                <w:noProof/>
                <w:webHidden/>
              </w:rPr>
              <w:fldChar w:fldCharType="end"/>
            </w:r>
          </w:hyperlink>
        </w:p>
        <w:p w14:paraId="1B38B872" w14:textId="4E4D1191" w:rsidR="004C4FCA" w:rsidRDefault="00BA5AA1">
          <w:pPr>
            <w:pStyle w:val="TOC1"/>
            <w:tabs>
              <w:tab w:val="right" w:leader="dot" w:pos="10528"/>
            </w:tabs>
            <w:rPr>
              <w:rFonts w:cstheme="minorBidi"/>
              <w:noProof/>
              <w:lang w:val="en-CA" w:eastAsia="en-CA"/>
            </w:rPr>
          </w:pPr>
          <w:hyperlink w:anchor="_Toc61528149" w:history="1">
            <w:r w:rsidR="004C4FCA" w:rsidRPr="00267CE4">
              <w:rPr>
                <w:rStyle w:val="Hyperlink"/>
                <w:noProof/>
              </w:rPr>
              <w:t>STAKEHOLDERS</w:t>
            </w:r>
            <w:r w:rsidR="004C4FCA">
              <w:rPr>
                <w:noProof/>
                <w:webHidden/>
              </w:rPr>
              <w:tab/>
            </w:r>
            <w:r w:rsidR="004C4FCA">
              <w:rPr>
                <w:noProof/>
                <w:webHidden/>
              </w:rPr>
              <w:fldChar w:fldCharType="begin"/>
            </w:r>
            <w:r w:rsidR="004C4FCA">
              <w:rPr>
                <w:noProof/>
                <w:webHidden/>
              </w:rPr>
              <w:instrText xml:space="preserve"> PAGEREF _Toc61528149 \h </w:instrText>
            </w:r>
            <w:r w:rsidR="004C4FCA">
              <w:rPr>
                <w:noProof/>
                <w:webHidden/>
              </w:rPr>
            </w:r>
            <w:r w:rsidR="004C4FCA">
              <w:rPr>
                <w:noProof/>
                <w:webHidden/>
              </w:rPr>
              <w:fldChar w:fldCharType="separate"/>
            </w:r>
            <w:r w:rsidR="004C4FCA">
              <w:rPr>
                <w:noProof/>
                <w:webHidden/>
              </w:rPr>
              <w:t>3</w:t>
            </w:r>
            <w:r w:rsidR="004C4FCA">
              <w:rPr>
                <w:noProof/>
                <w:webHidden/>
              </w:rPr>
              <w:fldChar w:fldCharType="end"/>
            </w:r>
          </w:hyperlink>
        </w:p>
        <w:p w14:paraId="6A089FC3" w14:textId="0264D54D" w:rsidR="004C4FCA" w:rsidRDefault="00BA5AA1">
          <w:pPr>
            <w:pStyle w:val="TOC1"/>
            <w:tabs>
              <w:tab w:val="right" w:leader="dot" w:pos="10528"/>
            </w:tabs>
            <w:rPr>
              <w:rFonts w:cstheme="minorBidi"/>
              <w:noProof/>
              <w:lang w:val="en-CA" w:eastAsia="en-CA"/>
            </w:rPr>
          </w:pPr>
          <w:hyperlink w:anchor="_Toc61528150" w:history="1">
            <w:r w:rsidR="004C4FCA" w:rsidRPr="00267CE4">
              <w:rPr>
                <w:rStyle w:val="Hyperlink"/>
                <w:noProof/>
              </w:rPr>
              <w:t>SUMMARY OF STEPS</w:t>
            </w:r>
            <w:r w:rsidR="004C4FCA">
              <w:rPr>
                <w:noProof/>
                <w:webHidden/>
              </w:rPr>
              <w:tab/>
            </w:r>
            <w:r w:rsidR="004C4FCA">
              <w:rPr>
                <w:noProof/>
                <w:webHidden/>
              </w:rPr>
              <w:fldChar w:fldCharType="begin"/>
            </w:r>
            <w:r w:rsidR="004C4FCA">
              <w:rPr>
                <w:noProof/>
                <w:webHidden/>
              </w:rPr>
              <w:instrText xml:space="preserve"> PAGEREF _Toc61528150 \h </w:instrText>
            </w:r>
            <w:r w:rsidR="004C4FCA">
              <w:rPr>
                <w:noProof/>
                <w:webHidden/>
              </w:rPr>
            </w:r>
            <w:r w:rsidR="004C4FCA">
              <w:rPr>
                <w:noProof/>
                <w:webHidden/>
              </w:rPr>
              <w:fldChar w:fldCharType="separate"/>
            </w:r>
            <w:r w:rsidR="004C4FCA">
              <w:rPr>
                <w:noProof/>
                <w:webHidden/>
              </w:rPr>
              <w:t>4</w:t>
            </w:r>
            <w:r w:rsidR="004C4FCA">
              <w:rPr>
                <w:noProof/>
                <w:webHidden/>
              </w:rPr>
              <w:fldChar w:fldCharType="end"/>
            </w:r>
          </w:hyperlink>
        </w:p>
        <w:p w14:paraId="67E5FE70" w14:textId="6D2D0CAB" w:rsidR="004C4FCA" w:rsidRDefault="00BA5AA1">
          <w:pPr>
            <w:pStyle w:val="TOC2"/>
            <w:tabs>
              <w:tab w:val="right" w:leader="dot" w:pos="10528"/>
            </w:tabs>
            <w:rPr>
              <w:rFonts w:cstheme="minorBidi"/>
              <w:noProof/>
              <w:lang w:val="en-CA" w:eastAsia="en-CA"/>
            </w:rPr>
          </w:pPr>
          <w:hyperlink w:anchor="_Toc61528151" w:history="1">
            <w:r w:rsidR="004C4FCA" w:rsidRPr="00267CE4">
              <w:rPr>
                <w:rStyle w:val="Hyperlink"/>
                <w:noProof/>
              </w:rPr>
              <w:t>Step 1 – Recruitment</w:t>
            </w:r>
            <w:r w:rsidR="004C4FCA">
              <w:rPr>
                <w:noProof/>
                <w:webHidden/>
              </w:rPr>
              <w:tab/>
            </w:r>
            <w:r w:rsidR="004C4FCA">
              <w:rPr>
                <w:noProof/>
                <w:webHidden/>
              </w:rPr>
              <w:fldChar w:fldCharType="begin"/>
            </w:r>
            <w:r w:rsidR="004C4FCA">
              <w:rPr>
                <w:noProof/>
                <w:webHidden/>
              </w:rPr>
              <w:instrText xml:space="preserve"> PAGEREF _Toc61528151 \h </w:instrText>
            </w:r>
            <w:r w:rsidR="004C4FCA">
              <w:rPr>
                <w:noProof/>
                <w:webHidden/>
              </w:rPr>
            </w:r>
            <w:r w:rsidR="004C4FCA">
              <w:rPr>
                <w:noProof/>
                <w:webHidden/>
              </w:rPr>
              <w:fldChar w:fldCharType="separate"/>
            </w:r>
            <w:r w:rsidR="004C4FCA">
              <w:rPr>
                <w:noProof/>
                <w:webHidden/>
              </w:rPr>
              <w:t>4</w:t>
            </w:r>
            <w:r w:rsidR="004C4FCA">
              <w:rPr>
                <w:noProof/>
                <w:webHidden/>
              </w:rPr>
              <w:fldChar w:fldCharType="end"/>
            </w:r>
          </w:hyperlink>
        </w:p>
        <w:p w14:paraId="7D5EFF87" w14:textId="76F0796C" w:rsidR="004C4FCA" w:rsidRDefault="00BA5AA1">
          <w:pPr>
            <w:pStyle w:val="TOC3"/>
            <w:tabs>
              <w:tab w:val="right" w:leader="dot" w:pos="10528"/>
            </w:tabs>
            <w:rPr>
              <w:rFonts w:cstheme="minorBidi"/>
              <w:noProof/>
              <w:lang w:val="en-CA" w:eastAsia="en-CA"/>
            </w:rPr>
          </w:pPr>
          <w:hyperlink w:anchor="_Toc61528152" w:history="1">
            <w:r w:rsidR="004C4FCA" w:rsidRPr="00267CE4">
              <w:rPr>
                <w:rStyle w:val="Hyperlink"/>
                <w:noProof/>
              </w:rPr>
              <w:t>Stakeholders Involved</w:t>
            </w:r>
            <w:r w:rsidR="004C4FCA">
              <w:rPr>
                <w:noProof/>
                <w:webHidden/>
              </w:rPr>
              <w:tab/>
            </w:r>
            <w:r w:rsidR="004C4FCA">
              <w:rPr>
                <w:noProof/>
                <w:webHidden/>
              </w:rPr>
              <w:fldChar w:fldCharType="begin"/>
            </w:r>
            <w:r w:rsidR="004C4FCA">
              <w:rPr>
                <w:noProof/>
                <w:webHidden/>
              </w:rPr>
              <w:instrText xml:space="preserve"> PAGEREF _Toc61528152 \h </w:instrText>
            </w:r>
            <w:r w:rsidR="004C4FCA">
              <w:rPr>
                <w:noProof/>
                <w:webHidden/>
              </w:rPr>
            </w:r>
            <w:r w:rsidR="004C4FCA">
              <w:rPr>
                <w:noProof/>
                <w:webHidden/>
              </w:rPr>
              <w:fldChar w:fldCharType="separate"/>
            </w:r>
            <w:r w:rsidR="004C4FCA">
              <w:rPr>
                <w:noProof/>
                <w:webHidden/>
              </w:rPr>
              <w:t>4</w:t>
            </w:r>
            <w:r w:rsidR="004C4FCA">
              <w:rPr>
                <w:noProof/>
                <w:webHidden/>
              </w:rPr>
              <w:fldChar w:fldCharType="end"/>
            </w:r>
          </w:hyperlink>
        </w:p>
        <w:p w14:paraId="407DCD03" w14:textId="551A0943" w:rsidR="004C4FCA" w:rsidRDefault="00BA5AA1">
          <w:pPr>
            <w:pStyle w:val="TOC3"/>
            <w:tabs>
              <w:tab w:val="right" w:leader="dot" w:pos="10528"/>
            </w:tabs>
            <w:rPr>
              <w:rFonts w:cstheme="minorBidi"/>
              <w:noProof/>
              <w:lang w:val="en-CA" w:eastAsia="en-CA"/>
            </w:rPr>
          </w:pPr>
          <w:hyperlink w:anchor="_Toc61528153" w:history="1">
            <w:r w:rsidR="004C4FCA" w:rsidRPr="00267CE4">
              <w:rPr>
                <w:rStyle w:val="Hyperlink"/>
                <w:noProof/>
              </w:rPr>
              <w:t>Step 1 – Process Overview</w:t>
            </w:r>
            <w:r w:rsidR="004C4FCA">
              <w:rPr>
                <w:noProof/>
                <w:webHidden/>
              </w:rPr>
              <w:tab/>
            </w:r>
            <w:r w:rsidR="004C4FCA">
              <w:rPr>
                <w:noProof/>
                <w:webHidden/>
              </w:rPr>
              <w:fldChar w:fldCharType="begin"/>
            </w:r>
            <w:r w:rsidR="004C4FCA">
              <w:rPr>
                <w:noProof/>
                <w:webHidden/>
              </w:rPr>
              <w:instrText xml:space="preserve"> PAGEREF _Toc61528153 \h </w:instrText>
            </w:r>
            <w:r w:rsidR="004C4FCA">
              <w:rPr>
                <w:noProof/>
                <w:webHidden/>
              </w:rPr>
            </w:r>
            <w:r w:rsidR="004C4FCA">
              <w:rPr>
                <w:noProof/>
                <w:webHidden/>
              </w:rPr>
              <w:fldChar w:fldCharType="separate"/>
            </w:r>
            <w:r w:rsidR="004C4FCA">
              <w:rPr>
                <w:noProof/>
                <w:webHidden/>
              </w:rPr>
              <w:t>4</w:t>
            </w:r>
            <w:r w:rsidR="004C4FCA">
              <w:rPr>
                <w:noProof/>
                <w:webHidden/>
              </w:rPr>
              <w:fldChar w:fldCharType="end"/>
            </w:r>
          </w:hyperlink>
        </w:p>
        <w:p w14:paraId="352EC661" w14:textId="7FEB35EC" w:rsidR="004C4FCA" w:rsidRDefault="00BA5AA1">
          <w:pPr>
            <w:pStyle w:val="TOC1"/>
            <w:tabs>
              <w:tab w:val="right" w:leader="dot" w:pos="10528"/>
            </w:tabs>
            <w:rPr>
              <w:rFonts w:cstheme="minorBidi"/>
              <w:noProof/>
              <w:lang w:val="en-CA" w:eastAsia="en-CA"/>
            </w:rPr>
          </w:pPr>
          <w:hyperlink w:anchor="_Toc61528154" w:history="1">
            <w:r w:rsidR="004C4FCA" w:rsidRPr="00267CE4">
              <w:rPr>
                <w:rStyle w:val="Hyperlink"/>
                <w:noProof/>
              </w:rPr>
              <w:t>Process Detail Steps</w:t>
            </w:r>
            <w:r w:rsidR="004C4FCA">
              <w:rPr>
                <w:noProof/>
                <w:webHidden/>
              </w:rPr>
              <w:tab/>
            </w:r>
            <w:r w:rsidR="004C4FCA">
              <w:rPr>
                <w:noProof/>
                <w:webHidden/>
              </w:rPr>
              <w:fldChar w:fldCharType="begin"/>
            </w:r>
            <w:r w:rsidR="004C4FCA">
              <w:rPr>
                <w:noProof/>
                <w:webHidden/>
              </w:rPr>
              <w:instrText xml:space="preserve"> PAGEREF _Toc61528154 \h </w:instrText>
            </w:r>
            <w:r w:rsidR="004C4FCA">
              <w:rPr>
                <w:noProof/>
                <w:webHidden/>
              </w:rPr>
            </w:r>
            <w:r w:rsidR="004C4FCA">
              <w:rPr>
                <w:noProof/>
                <w:webHidden/>
              </w:rPr>
              <w:fldChar w:fldCharType="separate"/>
            </w:r>
            <w:r w:rsidR="004C4FCA">
              <w:rPr>
                <w:noProof/>
                <w:webHidden/>
              </w:rPr>
              <w:t>5</w:t>
            </w:r>
            <w:r w:rsidR="004C4FCA">
              <w:rPr>
                <w:noProof/>
                <w:webHidden/>
              </w:rPr>
              <w:fldChar w:fldCharType="end"/>
            </w:r>
          </w:hyperlink>
        </w:p>
        <w:p w14:paraId="5E7D4C5B" w14:textId="692F552F" w:rsidR="004C4FCA" w:rsidRDefault="00BA5AA1">
          <w:pPr>
            <w:pStyle w:val="TOC2"/>
            <w:tabs>
              <w:tab w:val="right" w:leader="dot" w:pos="10528"/>
            </w:tabs>
            <w:rPr>
              <w:rFonts w:cstheme="minorBidi"/>
              <w:noProof/>
              <w:lang w:val="en-CA" w:eastAsia="en-CA"/>
            </w:rPr>
          </w:pPr>
          <w:hyperlink w:anchor="_Toc61528155" w:history="1">
            <w:r w:rsidR="004C4FCA" w:rsidRPr="00267CE4">
              <w:rPr>
                <w:rStyle w:val="Hyperlink"/>
                <w:noProof/>
              </w:rPr>
              <w:t>Step 2 – Expression of Interest</w:t>
            </w:r>
            <w:r w:rsidR="004C4FCA">
              <w:rPr>
                <w:noProof/>
                <w:webHidden/>
              </w:rPr>
              <w:tab/>
            </w:r>
            <w:r w:rsidR="004C4FCA">
              <w:rPr>
                <w:noProof/>
                <w:webHidden/>
              </w:rPr>
              <w:fldChar w:fldCharType="begin"/>
            </w:r>
            <w:r w:rsidR="004C4FCA">
              <w:rPr>
                <w:noProof/>
                <w:webHidden/>
              </w:rPr>
              <w:instrText xml:space="preserve"> PAGEREF _Toc61528155 \h </w:instrText>
            </w:r>
            <w:r w:rsidR="004C4FCA">
              <w:rPr>
                <w:noProof/>
                <w:webHidden/>
              </w:rPr>
            </w:r>
            <w:r w:rsidR="004C4FCA">
              <w:rPr>
                <w:noProof/>
                <w:webHidden/>
              </w:rPr>
              <w:fldChar w:fldCharType="separate"/>
            </w:r>
            <w:r w:rsidR="004C4FCA">
              <w:rPr>
                <w:noProof/>
                <w:webHidden/>
              </w:rPr>
              <w:t>5</w:t>
            </w:r>
            <w:r w:rsidR="004C4FCA">
              <w:rPr>
                <w:noProof/>
                <w:webHidden/>
              </w:rPr>
              <w:fldChar w:fldCharType="end"/>
            </w:r>
          </w:hyperlink>
        </w:p>
        <w:p w14:paraId="07E72617" w14:textId="133D0A78" w:rsidR="004C4FCA" w:rsidRDefault="00BA5AA1">
          <w:pPr>
            <w:pStyle w:val="TOC3"/>
            <w:tabs>
              <w:tab w:val="right" w:leader="dot" w:pos="10528"/>
            </w:tabs>
            <w:rPr>
              <w:rFonts w:cstheme="minorBidi"/>
              <w:noProof/>
              <w:lang w:val="en-CA" w:eastAsia="en-CA"/>
            </w:rPr>
          </w:pPr>
          <w:hyperlink w:anchor="_Toc61528156" w:history="1">
            <w:r w:rsidR="004C4FCA" w:rsidRPr="00267CE4">
              <w:rPr>
                <w:rStyle w:val="Hyperlink"/>
                <w:noProof/>
              </w:rPr>
              <w:t>Stakeholders Involved</w:t>
            </w:r>
            <w:r w:rsidR="004C4FCA">
              <w:rPr>
                <w:noProof/>
                <w:webHidden/>
              </w:rPr>
              <w:tab/>
            </w:r>
            <w:r w:rsidR="004C4FCA">
              <w:rPr>
                <w:noProof/>
                <w:webHidden/>
              </w:rPr>
              <w:fldChar w:fldCharType="begin"/>
            </w:r>
            <w:r w:rsidR="004C4FCA">
              <w:rPr>
                <w:noProof/>
                <w:webHidden/>
              </w:rPr>
              <w:instrText xml:space="preserve"> PAGEREF _Toc61528156 \h </w:instrText>
            </w:r>
            <w:r w:rsidR="004C4FCA">
              <w:rPr>
                <w:noProof/>
                <w:webHidden/>
              </w:rPr>
            </w:r>
            <w:r w:rsidR="004C4FCA">
              <w:rPr>
                <w:noProof/>
                <w:webHidden/>
              </w:rPr>
              <w:fldChar w:fldCharType="separate"/>
            </w:r>
            <w:r w:rsidR="004C4FCA">
              <w:rPr>
                <w:noProof/>
                <w:webHidden/>
              </w:rPr>
              <w:t>5</w:t>
            </w:r>
            <w:r w:rsidR="004C4FCA">
              <w:rPr>
                <w:noProof/>
                <w:webHidden/>
              </w:rPr>
              <w:fldChar w:fldCharType="end"/>
            </w:r>
          </w:hyperlink>
        </w:p>
        <w:p w14:paraId="49ACEA77" w14:textId="260A2597" w:rsidR="004C4FCA" w:rsidRDefault="00BA5AA1">
          <w:pPr>
            <w:pStyle w:val="TOC3"/>
            <w:tabs>
              <w:tab w:val="right" w:leader="dot" w:pos="10528"/>
            </w:tabs>
            <w:rPr>
              <w:rFonts w:cstheme="minorBidi"/>
              <w:noProof/>
              <w:lang w:val="en-CA" w:eastAsia="en-CA"/>
            </w:rPr>
          </w:pPr>
          <w:hyperlink w:anchor="_Toc61528157" w:history="1">
            <w:r w:rsidR="004C4FCA" w:rsidRPr="00267CE4">
              <w:rPr>
                <w:rStyle w:val="Hyperlink"/>
                <w:noProof/>
              </w:rPr>
              <w:t xml:space="preserve">Step 2 – Process Overview </w:t>
            </w:r>
            <w:r w:rsidR="004C4FCA">
              <w:rPr>
                <w:noProof/>
                <w:webHidden/>
              </w:rPr>
              <w:tab/>
            </w:r>
            <w:r w:rsidR="004C4FCA">
              <w:rPr>
                <w:noProof/>
                <w:webHidden/>
              </w:rPr>
              <w:fldChar w:fldCharType="begin"/>
            </w:r>
            <w:r w:rsidR="004C4FCA">
              <w:rPr>
                <w:noProof/>
                <w:webHidden/>
              </w:rPr>
              <w:instrText xml:space="preserve"> PAGEREF _Toc61528157 \h </w:instrText>
            </w:r>
            <w:r w:rsidR="004C4FCA">
              <w:rPr>
                <w:noProof/>
                <w:webHidden/>
              </w:rPr>
            </w:r>
            <w:r w:rsidR="004C4FCA">
              <w:rPr>
                <w:noProof/>
                <w:webHidden/>
              </w:rPr>
              <w:fldChar w:fldCharType="separate"/>
            </w:r>
            <w:r w:rsidR="004C4FCA">
              <w:rPr>
                <w:noProof/>
                <w:webHidden/>
              </w:rPr>
              <w:t>5</w:t>
            </w:r>
            <w:r w:rsidR="004C4FCA">
              <w:rPr>
                <w:noProof/>
                <w:webHidden/>
              </w:rPr>
              <w:fldChar w:fldCharType="end"/>
            </w:r>
          </w:hyperlink>
        </w:p>
        <w:p w14:paraId="09ABB438" w14:textId="616E9E9E" w:rsidR="004C4FCA" w:rsidRDefault="00BA5AA1">
          <w:pPr>
            <w:pStyle w:val="TOC3"/>
            <w:tabs>
              <w:tab w:val="right" w:leader="dot" w:pos="10528"/>
            </w:tabs>
            <w:rPr>
              <w:rFonts w:cstheme="minorBidi"/>
              <w:noProof/>
              <w:lang w:val="en-CA" w:eastAsia="en-CA"/>
            </w:rPr>
          </w:pPr>
          <w:hyperlink w:anchor="_Toc61528158" w:history="1">
            <w:r w:rsidR="004C4FCA" w:rsidRPr="00267CE4">
              <w:rPr>
                <w:rStyle w:val="Hyperlink"/>
                <w:noProof/>
              </w:rPr>
              <w:t>Discovery Meeting</w:t>
            </w:r>
            <w:r w:rsidR="004C4FCA">
              <w:rPr>
                <w:noProof/>
                <w:webHidden/>
              </w:rPr>
              <w:tab/>
            </w:r>
            <w:r w:rsidR="004C4FCA">
              <w:rPr>
                <w:noProof/>
                <w:webHidden/>
              </w:rPr>
              <w:fldChar w:fldCharType="begin"/>
            </w:r>
            <w:r w:rsidR="004C4FCA">
              <w:rPr>
                <w:noProof/>
                <w:webHidden/>
              </w:rPr>
              <w:instrText xml:space="preserve"> PAGEREF _Toc61528158 \h </w:instrText>
            </w:r>
            <w:r w:rsidR="004C4FCA">
              <w:rPr>
                <w:noProof/>
                <w:webHidden/>
              </w:rPr>
            </w:r>
            <w:r w:rsidR="004C4FCA">
              <w:rPr>
                <w:noProof/>
                <w:webHidden/>
              </w:rPr>
              <w:fldChar w:fldCharType="separate"/>
            </w:r>
            <w:r w:rsidR="004C4FCA">
              <w:rPr>
                <w:noProof/>
                <w:webHidden/>
              </w:rPr>
              <w:t>5</w:t>
            </w:r>
            <w:r w:rsidR="004C4FCA">
              <w:rPr>
                <w:noProof/>
                <w:webHidden/>
              </w:rPr>
              <w:fldChar w:fldCharType="end"/>
            </w:r>
          </w:hyperlink>
        </w:p>
        <w:p w14:paraId="1B2D8BC8" w14:textId="3DCB27F5" w:rsidR="004C4FCA" w:rsidRDefault="00BA5AA1">
          <w:pPr>
            <w:pStyle w:val="TOC3"/>
            <w:tabs>
              <w:tab w:val="right" w:leader="dot" w:pos="10528"/>
            </w:tabs>
            <w:rPr>
              <w:rFonts w:cstheme="minorBidi"/>
              <w:noProof/>
              <w:lang w:val="en-CA" w:eastAsia="en-CA"/>
            </w:rPr>
          </w:pPr>
          <w:hyperlink w:anchor="_Toc61528159" w:history="1">
            <w:r w:rsidR="004C4FCA" w:rsidRPr="00267CE4">
              <w:rPr>
                <w:rStyle w:val="Hyperlink"/>
                <w:noProof/>
              </w:rPr>
              <w:t>Clinic Eligibility Requirements</w:t>
            </w:r>
            <w:r w:rsidR="004C4FCA">
              <w:rPr>
                <w:noProof/>
                <w:webHidden/>
              </w:rPr>
              <w:tab/>
            </w:r>
            <w:r w:rsidR="004C4FCA">
              <w:rPr>
                <w:noProof/>
                <w:webHidden/>
              </w:rPr>
              <w:fldChar w:fldCharType="begin"/>
            </w:r>
            <w:r w:rsidR="004C4FCA">
              <w:rPr>
                <w:noProof/>
                <w:webHidden/>
              </w:rPr>
              <w:instrText xml:space="preserve"> PAGEREF _Toc61528159 \h </w:instrText>
            </w:r>
            <w:r w:rsidR="004C4FCA">
              <w:rPr>
                <w:noProof/>
                <w:webHidden/>
              </w:rPr>
            </w:r>
            <w:r w:rsidR="004C4FCA">
              <w:rPr>
                <w:noProof/>
                <w:webHidden/>
              </w:rPr>
              <w:fldChar w:fldCharType="separate"/>
            </w:r>
            <w:r w:rsidR="004C4FCA">
              <w:rPr>
                <w:noProof/>
                <w:webHidden/>
              </w:rPr>
              <w:t>5</w:t>
            </w:r>
            <w:r w:rsidR="004C4FCA">
              <w:rPr>
                <w:noProof/>
                <w:webHidden/>
              </w:rPr>
              <w:fldChar w:fldCharType="end"/>
            </w:r>
          </w:hyperlink>
        </w:p>
        <w:p w14:paraId="3D583D6A" w14:textId="51EA9B48" w:rsidR="004C4FCA" w:rsidRDefault="00BA5AA1">
          <w:pPr>
            <w:pStyle w:val="TOC2"/>
            <w:tabs>
              <w:tab w:val="right" w:leader="dot" w:pos="10528"/>
            </w:tabs>
            <w:rPr>
              <w:rFonts w:cstheme="minorBidi"/>
              <w:noProof/>
              <w:lang w:val="en-CA" w:eastAsia="en-CA"/>
            </w:rPr>
          </w:pPr>
          <w:hyperlink w:anchor="_Toc61528160" w:history="1">
            <w:r w:rsidR="004C4FCA" w:rsidRPr="00267CE4">
              <w:rPr>
                <w:rStyle w:val="Hyperlink"/>
                <w:noProof/>
              </w:rPr>
              <w:t>Step 3 – Site Preparation</w:t>
            </w:r>
            <w:r w:rsidR="004C4FCA">
              <w:rPr>
                <w:noProof/>
                <w:webHidden/>
              </w:rPr>
              <w:tab/>
            </w:r>
            <w:r w:rsidR="004C4FCA">
              <w:rPr>
                <w:noProof/>
                <w:webHidden/>
              </w:rPr>
              <w:fldChar w:fldCharType="begin"/>
            </w:r>
            <w:r w:rsidR="004C4FCA">
              <w:rPr>
                <w:noProof/>
                <w:webHidden/>
              </w:rPr>
              <w:instrText xml:space="preserve"> PAGEREF _Toc61528160 \h </w:instrText>
            </w:r>
            <w:r w:rsidR="004C4FCA">
              <w:rPr>
                <w:noProof/>
                <w:webHidden/>
              </w:rPr>
            </w:r>
            <w:r w:rsidR="004C4FCA">
              <w:rPr>
                <w:noProof/>
                <w:webHidden/>
              </w:rPr>
              <w:fldChar w:fldCharType="separate"/>
            </w:r>
            <w:r w:rsidR="004C4FCA">
              <w:rPr>
                <w:noProof/>
                <w:webHidden/>
              </w:rPr>
              <w:t>6</w:t>
            </w:r>
            <w:r w:rsidR="004C4FCA">
              <w:rPr>
                <w:noProof/>
                <w:webHidden/>
              </w:rPr>
              <w:fldChar w:fldCharType="end"/>
            </w:r>
          </w:hyperlink>
        </w:p>
        <w:p w14:paraId="7D38E977" w14:textId="7D7136AC" w:rsidR="004C4FCA" w:rsidRDefault="00BA5AA1">
          <w:pPr>
            <w:pStyle w:val="TOC3"/>
            <w:tabs>
              <w:tab w:val="right" w:leader="dot" w:pos="10528"/>
            </w:tabs>
            <w:rPr>
              <w:rFonts w:cstheme="minorBidi"/>
              <w:noProof/>
              <w:lang w:val="en-CA" w:eastAsia="en-CA"/>
            </w:rPr>
          </w:pPr>
          <w:hyperlink w:anchor="_Toc61528161" w:history="1">
            <w:r w:rsidR="004C4FCA" w:rsidRPr="00267CE4">
              <w:rPr>
                <w:rStyle w:val="Hyperlink"/>
                <w:noProof/>
              </w:rPr>
              <w:t>Stakeholders Involved</w:t>
            </w:r>
            <w:r w:rsidR="004C4FCA">
              <w:rPr>
                <w:noProof/>
                <w:webHidden/>
              </w:rPr>
              <w:tab/>
            </w:r>
            <w:r w:rsidR="004C4FCA">
              <w:rPr>
                <w:noProof/>
                <w:webHidden/>
              </w:rPr>
              <w:fldChar w:fldCharType="begin"/>
            </w:r>
            <w:r w:rsidR="004C4FCA">
              <w:rPr>
                <w:noProof/>
                <w:webHidden/>
              </w:rPr>
              <w:instrText xml:space="preserve"> PAGEREF _Toc61528161 \h </w:instrText>
            </w:r>
            <w:r w:rsidR="004C4FCA">
              <w:rPr>
                <w:noProof/>
                <w:webHidden/>
              </w:rPr>
            </w:r>
            <w:r w:rsidR="004C4FCA">
              <w:rPr>
                <w:noProof/>
                <w:webHidden/>
              </w:rPr>
              <w:fldChar w:fldCharType="separate"/>
            </w:r>
            <w:r w:rsidR="004C4FCA">
              <w:rPr>
                <w:noProof/>
                <w:webHidden/>
              </w:rPr>
              <w:t>6</w:t>
            </w:r>
            <w:r w:rsidR="004C4FCA">
              <w:rPr>
                <w:noProof/>
                <w:webHidden/>
              </w:rPr>
              <w:fldChar w:fldCharType="end"/>
            </w:r>
          </w:hyperlink>
        </w:p>
        <w:p w14:paraId="0B6171E5" w14:textId="534E4480" w:rsidR="004C4FCA" w:rsidRDefault="00BA5AA1">
          <w:pPr>
            <w:pStyle w:val="TOC3"/>
            <w:tabs>
              <w:tab w:val="right" w:leader="dot" w:pos="10528"/>
            </w:tabs>
            <w:rPr>
              <w:rFonts w:cstheme="minorBidi"/>
              <w:noProof/>
              <w:lang w:val="en-CA" w:eastAsia="en-CA"/>
            </w:rPr>
          </w:pPr>
          <w:hyperlink w:anchor="_Toc61528162" w:history="1">
            <w:r w:rsidR="004C4FCA" w:rsidRPr="00267CE4">
              <w:rPr>
                <w:rStyle w:val="Hyperlink"/>
                <w:noProof/>
              </w:rPr>
              <w:t>Step 3 – Process Overview</w:t>
            </w:r>
            <w:r w:rsidR="004C4FCA">
              <w:rPr>
                <w:noProof/>
                <w:webHidden/>
              </w:rPr>
              <w:tab/>
            </w:r>
            <w:r w:rsidR="004C4FCA">
              <w:rPr>
                <w:noProof/>
                <w:webHidden/>
              </w:rPr>
              <w:fldChar w:fldCharType="begin"/>
            </w:r>
            <w:r w:rsidR="004C4FCA">
              <w:rPr>
                <w:noProof/>
                <w:webHidden/>
              </w:rPr>
              <w:instrText xml:space="preserve"> PAGEREF _Toc61528162 \h </w:instrText>
            </w:r>
            <w:r w:rsidR="004C4FCA">
              <w:rPr>
                <w:noProof/>
                <w:webHidden/>
              </w:rPr>
            </w:r>
            <w:r w:rsidR="004C4FCA">
              <w:rPr>
                <w:noProof/>
                <w:webHidden/>
              </w:rPr>
              <w:fldChar w:fldCharType="separate"/>
            </w:r>
            <w:r w:rsidR="004C4FCA">
              <w:rPr>
                <w:noProof/>
                <w:webHidden/>
              </w:rPr>
              <w:t>6</w:t>
            </w:r>
            <w:r w:rsidR="004C4FCA">
              <w:rPr>
                <w:noProof/>
                <w:webHidden/>
              </w:rPr>
              <w:fldChar w:fldCharType="end"/>
            </w:r>
          </w:hyperlink>
        </w:p>
        <w:p w14:paraId="345B14D1" w14:textId="3C209D6B" w:rsidR="004C4FCA" w:rsidRDefault="00BA5AA1">
          <w:pPr>
            <w:pStyle w:val="TOC3"/>
            <w:tabs>
              <w:tab w:val="right" w:leader="dot" w:pos="10528"/>
            </w:tabs>
            <w:rPr>
              <w:rFonts w:cstheme="minorBidi"/>
              <w:noProof/>
              <w:lang w:val="en-CA" w:eastAsia="en-CA"/>
            </w:rPr>
          </w:pPr>
          <w:hyperlink w:anchor="_Toc61528163" w:history="1">
            <w:r w:rsidR="004C4FCA" w:rsidRPr="00267CE4">
              <w:rPr>
                <w:rStyle w:val="Hyperlink"/>
                <w:noProof/>
              </w:rPr>
              <w:t>Meet with Clinic Staff</w:t>
            </w:r>
            <w:r w:rsidR="004C4FCA">
              <w:rPr>
                <w:noProof/>
                <w:webHidden/>
              </w:rPr>
              <w:tab/>
            </w:r>
            <w:r w:rsidR="004C4FCA">
              <w:rPr>
                <w:noProof/>
                <w:webHidden/>
              </w:rPr>
              <w:fldChar w:fldCharType="begin"/>
            </w:r>
            <w:r w:rsidR="004C4FCA">
              <w:rPr>
                <w:noProof/>
                <w:webHidden/>
              </w:rPr>
              <w:instrText xml:space="preserve"> PAGEREF _Toc61528163 \h </w:instrText>
            </w:r>
            <w:r w:rsidR="004C4FCA">
              <w:rPr>
                <w:noProof/>
                <w:webHidden/>
              </w:rPr>
            </w:r>
            <w:r w:rsidR="004C4FCA">
              <w:rPr>
                <w:noProof/>
                <w:webHidden/>
              </w:rPr>
              <w:fldChar w:fldCharType="separate"/>
            </w:r>
            <w:r w:rsidR="004C4FCA">
              <w:rPr>
                <w:noProof/>
                <w:webHidden/>
              </w:rPr>
              <w:t>6</w:t>
            </w:r>
            <w:r w:rsidR="004C4FCA">
              <w:rPr>
                <w:noProof/>
                <w:webHidden/>
              </w:rPr>
              <w:fldChar w:fldCharType="end"/>
            </w:r>
          </w:hyperlink>
        </w:p>
        <w:p w14:paraId="253A595D" w14:textId="4DF9B37B" w:rsidR="004C4FCA" w:rsidRDefault="00BA5AA1">
          <w:pPr>
            <w:pStyle w:val="TOC3"/>
            <w:tabs>
              <w:tab w:val="right" w:leader="dot" w:pos="10528"/>
            </w:tabs>
            <w:rPr>
              <w:rFonts w:cstheme="minorBidi"/>
              <w:noProof/>
              <w:lang w:val="en-CA" w:eastAsia="en-CA"/>
            </w:rPr>
          </w:pPr>
          <w:hyperlink w:anchor="_Toc61528164" w:history="1">
            <w:r w:rsidR="004C4FCA" w:rsidRPr="00267CE4">
              <w:rPr>
                <w:rStyle w:val="Hyperlink"/>
                <w:noProof/>
              </w:rPr>
              <w:t>Information Sharing Agreement (ISA)</w:t>
            </w:r>
            <w:r w:rsidR="004C4FCA">
              <w:rPr>
                <w:noProof/>
                <w:webHidden/>
              </w:rPr>
              <w:tab/>
            </w:r>
            <w:r w:rsidR="004C4FCA">
              <w:rPr>
                <w:noProof/>
                <w:webHidden/>
              </w:rPr>
              <w:fldChar w:fldCharType="begin"/>
            </w:r>
            <w:r w:rsidR="004C4FCA">
              <w:rPr>
                <w:noProof/>
                <w:webHidden/>
              </w:rPr>
              <w:instrText xml:space="preserve"> PAGEREF _Toc61528164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4A830A8B" w14:textId="2684324D" w:rsidR="004C4FCA" w:rsidRDefault="00BA5AA1">
          <w:pPr>
            <w:pStyle w:val="TOC3"/>
            <w:tabs>
              <w:tab w:val="right" w:leader="dot" w:pos="10528"/>
            </w:tabs>
            <w:rPr>
              <w:rFonts w:cstheme="minorBidi"/>
              <w:noProof/>
              <w:lang w:val="en-CA" w:eastAsia="en-CA"/>
            </w:rPr>
          </w:pPr>
          <w:hyperlink w:anchor="_Toc61528165" w:history="1">
            <w:r w:rsidR="004C4FCA" w:rsidRPr="00267CE4">
              <w:rPr>
                <w:rStyle w:val="Hyperlink"/>
                <w:noProof/>
              </w:rPr>
              <w:t>Island Health Service Agreement</w:t>
            </w:r>
            <w:r w:rsidR="004C4FCA">
              <w:rPr>
                <w:noProof/>
                <w:webHidden/>
              </w:rPr>
              <w:tab/>
            </w:r>
            <w:r w:rsidR="004C4FCA">
              <w:rPr>
                <w:noProof/>
                <w:webHidden/>
              </w:rPr>
              <w:fldChar w:fldCharType="begin"/>
            </w:r>
            <w:r w:rsidR="004C4FCA">
              <w:rPr>
                <w:noProof/>
                <w:webHidden/>
              </w:rPr>
              <w:instrText xml:space="preserve"> PAGEREF _Toc61528165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20385475" w14:textId="438DCBC3" w:rsidR="004C4FCA" w:rsidRDefault="00BA5AA1">
          <w:pPr>
            <w:pStyle w:val="TOC3"/>
            <w:tabs>
              <w:tab w:val="right" w:leader="dot" w:pos="10528"/>
            </w:tabs>
            <w:rPr>
              <w:rFonts w:cstheme="minorBidi"/>
              <w:noProof/>
              <w:lang w:val="en-CA" w:eastAsia="en-CA"/>
            </w:rPr>
          </w:pPr>
          <w:hyperlink w:anchor="_Toc61528166" w:history="1">
            <w:r w:rsidR="004C4FCA" w:rsidRPr="00267CE4">
              <w:rPr>
                <w:rStyle w:val="Hyperlink"/>
                <w:noProof/>
              </w:rPr>
              <w:t>Oceanside PCN Membership</w:t>
            </w:r>
            <w:r w:rsidR="004C4FCA">
              <w:rPr>
                <w:noProof/>
                <w:webHidden/>
              </w:rPr>
              <w:tab/>
            </w:r>
            <w:r w:rsidR="004C4FCA">
              <w:rPr>
                <w:noProof/>
                <w:webHidden/>
              </w:rPr>
              <w:fldChar w:fldCharType="begin"/>
            </w:r>
            <w:r w:rsidR="004C4FCA">
              <w:rPr>
                <w:noProof/>
                <w:webHidden/>
              </w:rPr>
              <w:instrText xml:space="preserve"> PAGEREF _Toc61528166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2C0CDDCD" w14:textId="39A57B84" w:rsidR="004C4FCA" w:rsidRDefault="00BA5AA1">
          <w:pPr>
            <w:pStyle w:val="TOC3"/>
            <w:tabs>
              <w:tab w:val="right" w:leader="dot" w:pos="10528"/>
            </w:tabs>
            <w:rPr>
              <w:rFonts w:cstheme="minorBidi"/>
              <w:noProof/>
              <w:lang w:val="en-CA" w:eastAsia="en-CA"/>
            </w:rPr>
          </w:pPr>
          <w:hyperlink w:anchor="_Toc61528167" w:history="1">
            <w:r w:rsidR="004C4FCA" w:rsidRPr="00267CE4">
              <w:rPr>
                <w:rStyle w:val="Hyperlink"/>
                <w:noProof/>
              </w:rPr>
              <w:t>OH&amp;S Walkthrough/Hazard Assessment</w:t>
            </w:r>
            <w:r w:rsidR="004C4FCA">
              <w:rPr>
                <w:noProof/>
                <w:webHidden/>
              </w:rPr>
              <w:tab/>
            </w:r>
            <w:r w:rsidR="004C4FCA">
              <w:rPr>
                <w:noProof/>
                <w:webHidden/>
              </w:rPr>
              <w:fldChar w:fldCharType="begin"/>
            </w:r>
            <w:r w:rsidR="004C4FCA">
              <w:rPr>
                <w:noProof/>
                <w:webHidden/>
              </w:rPr>
              <w:instrText xml:space="preserve"> PAGEREF _Toc61528167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04A5DE63" w14:textId="25CCF8B9" w:rsidR="004C4FCA" w:rsidRDefault="00BA5AA1">
          <w:pPr>
            <w:pStyle w:val="TOC2"/>
            <w:tabs>
              <w:tab w:val="right" w:leader="dot" w:pos="10528"/>
            </w:tabs>
            <w:rPr>
              <w:rFonts w:cstheme="minorBidi"/>
              <w:noProof/>
              <w:lang w:val="en-CA" w:eastAsia="en-CA"/>
            </w:rPr>
          </w:pPr>
          <w:hyperlink w:anchor="_Toc61528168" w:history="1">
            <w:r w:rsidR="004C4FCA" w:rsidRPr="00267CE4">
              <w:rPr>
                <w:rStyle w:val="Hyperlink"/>
                <w:noProof/>
              </w:rPr>
              <w:t>Step 4 – Orientation, Training &amp; Development</w:t>
            </w:r>
            <w:r w:rsidR="004C4FCA">
              <w:rPr>
                <w:noProof/>
                <w:webHidden/>
              </w:rPr>
              <w:tab/>
            </w:r>
            <w:r w:rsidR="004C4FCA">
              <w:rPr>
                <w:noProof/>
                <w:webHidden/>
              </w:rPr>
              <w:fldChar w:fldCharType="begin"/>
            </w:r>
            <w:r w:rsidR="004C4FCA">
              <w:rPr>
                <w:noProof/>
                <w:webHidden/>
              </w:rPr>
              <w:instrText xml:space="preserve"> PAGEREF _Toc61528168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6A51386E" w14:textId="57B19228" w:rsidR="004C4FCA" w:rsidRDefault="00BA5AA1">
          <w:pPr>
            <w:pStyle w:val="TOC3"/>
            <w:tabs>
              <w:tab w:val="right" w:leader="dot" w:pos="10528"/>
            </w:tabs>
            <w:rPr>
              <w:rFonts w:cstheme="minorBidi"/>
              <w:noProof/>
              <w:lang w:val="en-CA" w:eastAsia="en-CA"/>
            </w:rPr>
          </w:pPr>
          <w:hyperlink w:anchor="_Toc61528169" w:history="1">
            <w:r w:rsidR="004C4FCA" w:rsidRPr="00267CE4">
              <w:rPr>
                <w:rStyle w:val="Hyperlink"/>
                <w:noProof/>
              </w:rPr>
              <w:t>Stakeholders Involved</w:t>
            </w:r>
            <w:r w:rsidR="004C4FCA">
              <w:rPr>
                <w:noProof/>
                <w:webHidden/>
              </w:rPr>
              <w:tab/>
            </w:r>
            <w:r w:rsidR="004C4FCA">
              <w:rPr>
                <w:noProof/>
                <w:webHidden/>
              </w:rPr>
              <w:fldChar w:fldCharType="begin"/>
            </w:r>
            <w:r w:rsidR="004C4FCA">
              <w:rPr>
                <w:noProof/>
                <w:webHidden/>
              </w:rPr>
              <w:instrText xml:space="preserve"> PAGEREF _Toc61528169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48EEC434" w14:textId="45C15742" w:rsidR="004C4FCA" w:rsidRDefault="00BA5AA1">
          <w:pPr>
            <w:pStyle w:val="TOC3"/>
            <w:tabs>
              <w:tab w:val="right" w:leader="dot" w:pos="10528"/>
            </w:tabs>
            <w:rPr>
              <w:rFonts w:cstheme="minorBidi"/>
              <w:noProof/>
              <w:lang w:val="en-CA" w:eastAsia="en-CA"/>
            </w:rPr>
          </w:pPr>
          <w:hyperlink w:anchor="_Toc61528170" w:history="1">
            <w:r w:rsidR="004C4FCA" w:rsidRPr="00267CE4">
              <w:rPr>
                <w:rStyle w:val="Hyperlink"/>
                <w:noProof/>
              </w:rPr>
              <w:t>Step 4 – Process Overview</w:t>
            </w:r>
            <w:r w:rsidR="004C4FCA">
              <w:rPr>
                <w:noProof/>
                <w:webHidden/>
              </w:rPr>
              <w:tab/>
            </w:r>
            <w:r w:rsidR="004C4FCA">
              <w:rPr>
                <w:noProof/>
                <w:webHidden/>
              </w:rPr>
              <w:fldChar w:fldCharType="begin"/>
            </w:r>
            <w:r w:rsidR="004C4FCA">
              <w:rPr>
                <w:noProof/>
                <w:webHidden/>
              </w:rPr>
              <w:instrText xml:space="preserve"> PAGEREF _Toc61528170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0AE9DC7B" w14:textId="068A4511" w:rsidR="004C4FCA" w:rsidRDefault="00BA5AA1">
          <w:pPr>
            <w:pStyle w:val="TOC3"/>
            <w:tabs>
              <w:tab w:val="right" w:leader="dot" w:pos="10528"/>
            </w:tabs>
            <w:rPr>
              <w:rFonts w:cstheme="minorBidi"/>
              <w:noProof/>
              <w:lang w:val="en-CA" w:eastAsia="en-CA"/>
            </w:rPr>
          </w:pPr>
          <w:hyperlink w:anchor="_Toc61528171" w:history="1">
            <w:r w:rsidR="004C4FCA" w:rsidRPr="00267CE4">
              <w:rPr>
                <w:rStyle w:val="Hyperlink"/>
                <w:noProof/>
              </w:rPr>
              <w:t>Orientatio</w:t>
            </w:r>
            <w:r w:rsidR="004C4FCA">
              <w:rPr>
                <w:noProof/>
                <w:webHidden/>
              </w:rPr>
              <w:tab/>
            </w:r>
            <w:r w:rsidR="004C4FCA">
              <w:rPr>
                <w:noProof/>
                <w:webHidden/>
              </w:rPr>
              <w:fldChar w:fldCharType="begin"/>
            </w:r>
            <w:r w:rsidR="004C4FCA">
              <w:rPr>
                <w:noProof/>
                <w:webHidden/>
              </w:rPr>
              <w:instrText xml:space="preserve"> PAGEREF _Toc61528171 \h </w:instrText>
            </w:r>
            <w:r w:rsidR="004C4FCA">
              <w:rPr>
                <w:noProof/>
                <w:webHidden/>
              </w:rPr>
            </w:r>
            <w:r w:rsidR="004C4FCA">
              <w:rPr>
                <w:noProof/>
                <w:webHidden/>
              </w:rPr>
              <w:fldChar w:fldCharType="separate"/>
            </w:r>
            <w:r w:rsidR="004C4FCA">
              <w:rPr>
                <w:noProof/>
                <w:webHidden/>
              </w:rPr>
              <w:t>7</w:t>
            </w:r>
            <w:r w:rsidR="004C4FCA">
              <w:rPr>
                <w:noProof/>
                <w:webHidden/>
              </w:rPr>
              <w:fldChar w:fldCharType="end"/>
            </w:r>
          </w:hyperlink>
        </w:p>
        <w:p w14:paraId="48BC0924" w14:textId="586AD310" w:rsidR="004C4FCA" w:rsidRDefault="00BA5AA1">
          <w:pPr>
            <w:pStyle w:val="TOC3"/>
            <w:tabs>
              <w:tab w:val="right" w:leader="dot" w:pos="10528"/>
            </w:tabs>
            <w:rPr>
              <w:rFonts w:cstheme="minorBidi"/>
              <w:noProof/>
              <w:lang w:val="en-CA" w:eastAsia="en-CA"/>
            </w:rPr>
          </w:pPr>
          <w:hyperlink w:anchor="_Toc61528172" w:history="1">
            <w:r w:rsidR="004C4FCA" w:rsidRPr="00267CE4">
              <w:rPr>
                <w:rStyle w:val="Hyperlink"/>
                <w:noProof/>
              </w:rPr>
              <w:t>Clinic Overhead</w:t>
            </w:r>
            <w:r w:rsidR="004C4FCA">
              <w:rPr>
                <w:noProof/>
                <w:webHidden/>
              </w:rPr>
              <w:tab/>
            </w:r>
            <w:r w:rsidR="004C4FCA">
              <w:rPr>
                <w:noProof/>
                <w:webHidden/>
              </w:rPr>
              <w:fldChar w:fldCharType="begin"/>
            </w:r>
            <w:r w:rsidR="004C4FCA">
              <w:rPr>
                <w:noProof/>
                <w:webHidden/>
              </w:rPr>
              <w:instrText xml:space="preserve"> PAGEREF _Toc61528172 \h </w:instrText>
            </w:r>
            <w:r w:rsidR="004C4FCA">
              <w:rPr>
                <w:noProof/>
                <w:webHidden/>
              </w:rPr>
            </w:r>
            <w:r w:rsidR="004C4FCA">
              <w:rPr>
                <w:noProof/>
                <w:webHidden/>
              </w:rPr>
              <w:fldChar w:fldCharType="separate"/>
            </w:r>
            <w:r w:rsidR="004C4FCA">
              <w:rPr>
                <w:noProof/>
                <w:webHidden/>
              </w:rPr>
              <w:t>8</w:t>
            </w:r>
            <w:r w:rsidR="004C4FCA">
              <w:rPr>
                <w:noProof/>
                <w:webHidden/>
              </w:rPr>
              <w:fldChar w:fldCharType="end"/>
            </w:r>
          </w:hyperlink>
        </w:p>
        <w:p w14:paraId="70B7753B" w14:textId="208291B6" w:rsidR="004C4FCA" w:rsidRDefault="00BA5AA1">
          <w:pPr>
            <w:pStyle w:val="TOC2"/>
            <w:tabs>
              <w:tab w:val="right" w:leader="dot" w:pos="10528"/>
            </w:tabs>
            <w:rPr>
              <w:rFonts w:cstheme="minorBidi"/>
              <w:noProof/>
              <w:lang w:val="en-CA" w:eastAsia="en-CA"/>
            </w:rPr>
          </w:pPr>
          <w:hyperlink w:anchor="_Toc61528173" w:history="1">
            <w:r w:rsidR="004C4FCA" w:rsidRPr="00267CE4">
              <w:rPr>
                <w:rStyle w:val="Hyperlink"/>
                <w:noProof/>
              </w:rPr>
              <w:t>Step 5-Monitoring and Evaluation</w:t>
            </w:r>
            <w:r w:rsidR="004C4FCA">
              <w:rPr>
                <w:noProof/>
                <w:webHidden/>
              </w:rPr>
              <w:tab/>
            </w:r>
            <w:r w:rsidR="004C4FCA">
              <w:rPr>
                <w:noProof/>
                <w:webHidden/>
              </w:rPr>
              <w:fldChar w:fldCharType="begin"/>
            </w:r>
            <w:r w:rsidR="004C4FCA">
              <w:rPr>
                <w:noProof/>
                <w:webHidden/>
              </w:rPr>
              <w:instrText xml:space="preserve"> PAGEREF _Toc61528173 \h </w:instrText>
            </w:r>
            <w:r w:rsidR="004C4FCA">
              <w:rPr>
                <w:noProof/>
                <w:webHidden/>
              </w:rPr>
            </w:r>
            <w:r w:rsidR="004C4FCA">
              <w:rPr>
                <w:noProof/>
                <w:webHidden/>
              </w:rPr>
              <w:fldChar w:fldCharType="separate"/>
            </w:r>
            <w:r w:rsidR="004C4FCA">
              <w:rPr>
                <w:noProof/>
                <w:webHidden/>
              </w:rPr>
              <w:t>8</w:t>
            </w:r>
            <w:r w:rsidR="004C4FCA">
              <w:rPr>
                <w:noProof/>
                <w:webHidden/>
              </w:rPr>
              <w:fldChar w:fldCharType="end"/>
            </w:r>
          </w:hyperlink>
        </w:p>
        <w:p w14:paraId="49193964" w14:textId="52661BCF" w:rsidR="004C4FCA" w:rsidRDefault="00BA5AA1">
          <w:pPr>
            <w:pStyle w:val="TOC3"/>
            <w:tabs>
              <w:tab w:val="right" w:leader="dot" w:pos="10528"/>
            </w:tabs>
            <w:rPr>
              <w:rFonts w:cstheme="minorBidi"/>
              <w:noProof/>
              <w:lang w:val="en-CA" w:eastAsia="en-CA"/>
            </w:rPr>
          </w:pPr>
          <w:hyperlink w:anchor="_Toc61528174" w:history="1">
            <w:r w:rsidR="004C4FCA" w:rsidRPr="00267CE4">
              <w:rPr>
                <w:rStyle w:val="Hyperlink"/>
                <w:noProof/>
              </w:rPr>
              <w:t>Stakeholders Involved</w:t>
            </w:r>
            <w:r w:rsidR="004C4FCA">
              <w:rPr>
                <w:noProof/>
                <w:webHidden/>
              </w:rPr>
              <w:tab/>
            </w:r>
            <w:r w:rsidR="004C4FCA">
              <w:rPr>
                <w:noProof/>
                <w:webHidden/>
              </w:rPr>
              <w:fldChar w:fldCharType="begin"/>
            </w:r>
            <w:r w:rsidR="004C4FCA">
              <w:rPr>
                <w:noProof/>
                <w:webHidden/>
              </w:rPr>
              <w:instrText xml:space="preserve"> PAGEREF _Toc61528174 \h </w:instrText>
            </w:r>
            <w:r w:rsidR="004C4FCA">
              <w:rPr>
                <w:noProof/>
                <w:webHidden/>
              </w:rPr>
            </w:r>
            <w:r w:rsidR="004C4FCA">
              <w:rPr>
                <w:noProof/>
                <w:webHidden/>
              </w:rPr>
              <w:fldChar w:fldCharType="separate"/>
            </w:r>
            <w:r w:rsidR="004C4FCA">
              <w:rPr>
                <w:noProof/>
                <w:webHidden/>
              </w:rPr>
              <w:t>8</w:t>
            </w:r>
            <w:r w:rsidR="004C4FCA">
              <w:rPr>
                <w:noProof/>
                <w:webHidden/>
              </w:rPr>
              <w:fldChar w:fldCharType="end"/>
            </w:r>
          </w:hyperlink>
        </w:p>
        <w:p w14:paraId="67BB8CF7" w14:textId="644D5EE5" w:rsidR="004C4FCA" w:rsidRDefault="00BA5AA1">
          <w:pPr>
            <w:pStyle w:val="TOC3"/>
            <w:tabs>
              <w:tab w:val="right" w:leader="dot" w:pos="10528"/>
            </w:tabs>
            <w:rPr>
              <w:rFonts w:cstheme="minorBidi"/>
              <w:noProof/>
              <w:lang w:val="en-CA" w:eastAsia="en-CA"/>
            </w:rPr>
          </w:pPr>
          <w:hyperlink w:anchor="_Toc61528175" w:history="1">
            <w:r w:rsidR="004C4FCA" w:rsidRPr="00267CE4">
              <w:rPr>
                <w:rStyle w:val="Hyperlink"/>
                <w:noProof/>
              </w:rPr>
              <w:t>Monitoring</w:t>
            </w:r>
            <w:r w:rsidR="004C4FCA">
              <w:rPr>
                <w:noProof/>
                <w:webHidden/>
              </w:rPr>
              <w:tab/>
            </w:r>
            <w:r w:rsidR="004C4FCA">
              <w:rPr>
                <w:noProof/>
                <w:webHidden/>
              </w:rPr>
              <w:fldChar w:fldCharType="begin"/>
            </w:r>
            <w:r w:rsidR="004C4FCA">
              <w:rPr>
                <w:noProof/>
                <w:webHidden/>
              </w:rPr>
              <w:instrText xml:space="preserve"> PAGEREF _Toc61528175 \h </w:instrText>
            </w:r>
            <w:r w:rsidR="004C4FCA">
              <w:rPr>
                <w:noProof/>
                <w:webHidden/>
              </w:rPr>
            </w:r>
            <w:r w:rsidR="004C4FCA">
              <w:rPr>
                <w:noProof/>
                <w:webHidden/>
              </w:rPr>
              <w:fldChar w:fldCharType="separate"/>
            </w:r>
            <w:r w:rsidR="004C4FCA">
              <w:rPr>
                <w:noProof/>
                <w:webHidden/>
              </w:rPr>
              <w:t>8</w:t>
            </w:r>
            <w:r w:rsidR="004C4FCA">
              <w:rPr>
                <w:noProof/>
                <w:webHidden/>
              </w:rPr>
              <w:fldChar w:fldCharType="end"/>
            </w:r>
          </w:hyperlink>
        </w:p>
        <w:p w14:paraId="211BBF31" w14:textId="515BA687" w:rsidR="004C4FCA" w:rsidRDefault="00BA5AA1">
          <w:pPr>
            <w:pStyle w:val="TOC3"/>
            <w:tabs>
              <w:tab w:val="right" w:leader="dot" w:pos="10528"/>
            </w:tabs>
            <w:rPr>
              <w:rFonts w:cstheme="minorBidi"/>
              <w:noProof/>
              <w:lang w:val="en-CA" w:eastAsia="en-CA"/>
            </w:rPr>
          </w:pPr>
          <w:hyperlink w:anchor="_Toc61528176" w:history="1">
            <w:r w:rsidR="004C4FCA" w:rsidRPr="00267CE4">
              <w:rPr>
                <w:rStyle w:val="Hyperlink"/>
                <w:noProof/>
              </w:rPr>
              <w:t>Evaluation</w:t>
            </w:r>
            <w:r w:rsidR="004C4FCA">
              <w:rPr>
                <w:noProof/>
                <w:webHidden/>
              </w:rPr>
              <w:tab/>
            </w:r>
            <w:r w:rsidR="004C4FCA">
              <w:rPr>
                <w:noProof/>
                <w:webHidden/>
              </w:rPr>
              <w:fldChar w:fldCharType="begin"/>
            </w:r>
            <w:r w:rsidR="004C4FCA">
              <w:rPr>
                <w:noProof/>
                <w:webHidden/>
              </w:rPr>
              <w:instrText xml:space="preserve"> PAGEREF _Toc61528176 \h </w:instrText>
            </w:r>
            <w:r w:rsidR="004C4FCA">
              <w:rPr>
                <w:noProof/>
                <w:webHidden/>
              </w:rPr>
            </w:r>
            <w:r w:rsidR="004C4FCA">
              <w:rPr>
                <w:noProof/>
                <w:webHidden/>
              </w:rPr>
              <w:fldChar w:fldCharType="separate"/>
            </w:r>
            <w:r w:rsidR="004C4FCA">
              <w:rPr>
                <w:noProof/>
                <w:webHidden/>
              </w:rPr>
              <w:t>8</w:t>
            </w:r>
            <w:r w:rsidR="004C4FCA">
              <w:rPr>
                <w:noProof/>
                <w:webHidden/>
              </w:rPr>
              <w:fldChar w:fldCharType="end"/>
            </w:r>
          </w:hyperlink>
        </w:p>
        <w:p w14:paraId="40827E03" w14:textId="6A62FB70" w:rsidR="004C4FCA" w:rsidRDefault="00BA5AA1">
          <w:pPr>
            <w:pStyle w:val="TOC1"/>
            <w:tabs>
              <w:tab w:val="right" w:leader="dot" w:pos="10528"/>
            </w:tabs>
            <w:rPr>
              <w:rFonts w:cstheme="minorBidi"/>
              <w:noProof/>
              <w:lang w:val="en-CA" w:eastAsia="en-CA"/>
            </w:rPr>
          </w:pPr>
          <w:hyperlink w:anchor="_Toc61528177" w:history="1">
            <w:r w:rsidR="004C4FCA" w:rsidRPr="00267CE4">
              <w:rPr>
                <w:rStyle w:val="Hyperlink"/>
                <w:noProof/>
              </w:rPr>
              <w:t>appendices</w:t>
            </w:r>
            <w:r w:rsidR="004C4FCA">
              <w:rPr>
                <w:noProof/>
                <w:webHidden/>
              </w:rPr>
              <w:tab/>
            </w:r>
            <w:r w:rsidR="004C4FCA">
              <w:rPr>
                <w:noProof/>
                <w:webHidden/>
              </w:rPr>
              <w:fldChar w:fldCharType="begin"/>
            </w:r>
            <w:r w:rsidR="004C4FCA">
              <w:rPr>
                <w:noProof/>
                <w:webHidden/>
              </w:rPr>
              <w:instrText xml:space="preserve"> PAGEREF _Toc61528177 \h </w:instrText>
            </w:r>
            <w:r w:rsidR="004C4FCA">
              <w:rPr>
                <w:noProof/>
                <w:webHidden/>
              </w:rPr>
            </w:r>
            <w:r w:rsidR="004C4FCA">
              <w:rPr>
                <w:noProof/>
                <w:webHidden/>
              </w:rPr>
              <w:fldChar w:fldCharType="separate"/>
            </w:r>
            <w:r w:rsidR="004C4FCA">
              <w:rPr>
                <w:noProof/>
                <w:webHidden/>
              </w:rPr>
              <w:t>9</w:t>
            </w:r>
            <w:r w:rsidR="004C4FCA">
              <w:rPr>
                <w:noProof/>
                <w:webHidden/>
              </w:rPr>
              <w:fldChar w:fldCharType="end"/>
            </w:r>
          </w:hyperlink>
        </w:p>
        <w:p w14:paraId="6929104E" w14:textId="78185BD5" w:rsidR="004C4FCA" w:rsidRDefault="00BA5AA1">
          <w:pPr>
            <w:pStyle w:val="TOC2"/>
            <w:tabs>
              <w:tab w:val="right" w:leader="dot" w:pos="10528"/>
            </w:tabs>
            <w:rPr>
              <w:rFonts w:cstheme="minorBidi"/>
              <w:noProof/>
              <w:lang w:val="en-CA" w:eastAsia="en-CA"/>
            </w:rPr>
          </w:pPr>
          <w:hyperlink w:anchor="_Toc61528178" w:history="1">
            <w:r w:rsidR="004C4FCA" w:rsidRPr="00267CE4">
              <w:rPr>
                <w:rStyle w:val="Hyperlink"/>
                <w:noProof/>
              </w:rPr>
              <w:t>Appendix A:  EOI Form</w:t>
            </w:r>
            <w:r w:rsidR="004C4FCA">
              <w:rPr>
                <w:noProof/>
                <w:webHidden/>
              </w:rPr>
              <w:tab/>
            </w:r>
            <w:r w:rsidR="004C4FCA">
              <w:rPr>
                <w:noProof/>
                <w:webHidden/>
              </w:rPr>
              <w:fldChar w:fldCharType="begin"/>
            </w:r>
            <w:r w:rsidR="004C4FCA">
              <w:rPr>
                <w:noProof/>
                <w:webHidden/>
              </w:rPr>
              <w:instrText xml:space="preserve"> PAGEREF _Toc61528178 \h </w:instrText>
            </w:r>
            <w:r w:rsidR="004C4FCA">
              <w:rPr>
                <w:noProof/>
                <w:webHidden/>
              </w:rPr>
            </w:r>
            <w:r w:rsidR="004C4FCA">
              <w:rPr>
                <w:noProof/>
                <w:webHidden/>
              </w:rPr>
              <w:fldChar w:fldCharType="separate"/>
            </w:r>
            <w:r w:rsidR="004C4FCA">
              <w:rPr>
                <w:noProof/>
                <w:webHidden/>
              </w:rPr>
              <w:t>9</w:t>
            </w:r>
            <w:r w:rsidR="004C4FCA">
              <w:rPr>
                <w:noProof/>
                <w:webHidden/>
              </w:rPr>
              <w:fldChar w:fldCharType="end"/>
            </w:r>
          </w:hyperlink>
        </w:p>
        <w:p w14:paraId="67636AA8" w14:textId="0B26F8EE" w:rsidR="004C4FCA" w:rsidRDefault="00BA5AA1">
          <w:pPr>
            <w:pStyle w:val="TOC2"/>
            <w:tabs>
              <w:tab w:val="right" w:leader="dot" w:pos="10528"/>
            </w:tabs>
            <w:rPr>
              <w:rFonts w:cstheme="minorBidi"/>
              <w:noProof/>
              <w:lang w:val="en-CA" w:eastAsia="en-CA"/>
            </w:rPr>
          </w:pPr>
          <w:hyperlink w:anchor="_Toc61528179" w:history="1">
            <w:r w:rsidR="004C4FCA" w:rsidRPr="00267CE4">
              <w:rPr>
                <w:rStyle w:val="Hyperlink"/>
                <w:noProof/>
              </w:rPr>
              <w:t>Appendix B:  GP Supporting Documentation</w:t>
            </w:r>
            <w:r w:rsidR="004C4FCA">
              <w:rPr>
                <w:noProof/>
                <w:webHidden/>
              </w:rPr>
              <w:tab/>
            </w:r>
            <w:r w:rsidR="004C4FCA">
              <w:rPr>
                <w:noProof/>
                <w:webHidden/>
              </w:rPr>
              <w:fldChar w:fldCharType="begin"/>
            </w:r>
            <w:r w:rsidR="004C4FCA">
              <w:rPr>
                <w:noProof/>
                <w:webHidden/>
              </w:rPr>
              <w:instrText xml:space="preserve"> PAGEREF _Toc61528179 \h </w:instrText>
            </w:r>
            <w:r w:rsidR="004C4FCA">
              <w:rPr>
                <w:noProof/>
                <w:webHidden/>
              </w:rPr>
            </w:r>
            <w:r w:rsidR="004C4FCA">
              <w:rPr>
                <w:noProof/>
                <w:webHidden/>
              </w:rPr>
              <w:fldChar w:fldCharType="separate"/>
            </w:r>
            <w:r w:rsidR="004C4FCA">
              <w:rPr>
                <w:noProof/>
                <w:webHidden/>
              </w:rPr>
              <w:t>11</w:t>
            </w:r>
            <w:r w:rsidR="004C4FCA">
              <w:rPr>
                <w:noProof/>
                <w:webHidden/>
              </w:rPr>
              <w:fldChar w:fldCharType="end"/>
            </w:r>
          </w:hyperlink>
        </w:p>
        <w:p w14:paraId="6BFFA591" w14:textId="240FE5CB" w:rsidR="004C4FCA" w:rsidRDefault="00BA5AA1">
          <w:pPr>
            <w:pStyle w:val="TOC2"/>
            <w:tabs>
              <w:tab w:val="right" w:leader="dot" w:pos="10528"/>
            </w:tabs>
            <w:rPr>
              <w:rFonts w:cstheme="minorBidi"/>
              <w:noProof/>
              <w:lang w:val="en-CA" w:eastAsia="en-CA"/>
            </w:rPr>
          </w:pPr>
          <w:hyperlink w:anchor="_Toc61528180" w:history="1">
            <w:r w:rsidR="004C4FCA" w:rsidRPr="00267CE4">
              <w:rPr>
                <w:rStyle w:val="Hyperlink"/>
                <w:noProof/>
              </w:rPr>
              <w:t>Appendix C:  Hazard Assessment Sample Report</w:t>
            </w:r>
            <w:r w:rsidR="004C4FCA">
              <w:rPr>
                <w:noProof/>
                <w:webHidden/>
              </w:rPr>
              <w:tab/>
            </w:r>
            <w:r w:rsidR="004C4FCA">
              <w:rPr>
                <w:noProof/>
                <w:webHidden/>
              </w:rPr>
              <w:fldChar w:fldCharType="begin"/>
            </w:r>
            <w:r w:rsidR="004C4FCA">
              <w:rPr>
                <w:noProof/>
                <w:webHidden/>
              </w:rPr>
              <w:instrText xml:space="preserve"> PAGEREF _Toc61528180 \h </w:instrText>
            </w:r>
            <w:r w:rsidR="004C4FCA">
              <w:rPr>
                <w:noProof/>
                <w:webHidden/>
              </w:rPr>
            </w:r>
            <w:r w:rsidR="004C4FCA">
              <w:rPr>
                <w:noProof/>
                <w:webHidden/>
              </w:rPr>
              <w:fldChar w:fldCharType="separate"/>
            </w:r>
            <w:r w:rsidR="004C4FCA">
              <w:rPr>
                <w:noProof/>
                <w:webHidden/>
              </w:rPr>
              <w:t>12</w:t>
            </w:r>
            <w:r w:rsidR="004C4FCA">
              <w:rPr>
                <w:noProof/>
                <w:webHidden/>
              </w:rPr>
              <w:fldChar w:fldCharType="end"/>
            </w:r>
          </w:hyperlink>
        </w:p>
        <w:p w14:paraId="497F9327" w14:textId="3DC1501C" w:rsidR="004C4FCA" w:rsidRDefault="00BA5AA1">
          <w:pPr>
            <w:pStyle w:val="TOC2"/>
            <w:tabs>
              <w:tab w:val="right" w:leader="dot" w:pos="10528"/>
            </w:tabs>
            <w:rPr>
              <w:rFonts w:cstheme="minorBidi"/>
              <w:noProof/>
              <w:lang w:val="en-CA" w:eastAsia="en-CA"/>
            </w:rPr>
          </w:pPr>
          <w:hyperlink w:anchor="_Toc61528181" w:history="1">
            <w:r w:rsidR="004C4FCA" w:rsidRPr="00267CE4">
              <w:rPr>
                <w:rStyle w:val="Hyperlink"/>
                <w:noProof/>
              </w:rPr>
              <w:t>Appendix D:  Agenda for Discovery Session</w:t>
            </w:r>
            <w:r w:rsidR="004C4FCA">
              <w:rPr>
                <w:noProof/>
                <w:webHidden/>
              </w:rPr>
              <w:tab/>
            </w:r>
            <w:r w:rsidR="004C4FCA">
              <w:rPr>
                <w:noProof/>
                <w:webHidden/>
              </w:rPr>
              <w:fldChar w:fldCharType="begin"/>
            </w:r>
            <w:r w:rsidR="004C4FCA">
              <w:rPr>
                <w:noProof/>
                <w:webHidden/>
              </w:rPr>
              <w:instrText xml:space="preserve"> PAGEREF _Toc61528181 \h </w:instrText>
            </w:r>
            <w:r w:rsidR="004C4FCA">
              <w:rPr>
                <w:noProof/>
                <w:webHidden/>
              </w:rPr>
            </w:r>
            <w:r w:rsidR="004C4FCA">
              <w:rPr>
                <w:noProof/>
                <w:webHidden/>
              </w:rPr>
              <w:fldChar w:fldCharType="separate"/>
            </w:r>
            <w:r w:rsidR="004C4FCA">
              <w:rPr>
                <w:noProof/>
                <w:webHidden/>
              </w:rPr>
              <w:t>13</w:t>
            </w:r>
            <w:r w:rsidR="004C4FCA">
              <w:rPr>
                <w:noProof/>
                <w:webHidden/>
              </w:rPr>
              <w:fldChar w:fldCharType="end"/>
            </w:r>
          </w:hyperlink>
        </w:p>
        <w:p w14:paraId="3E3D132A" w14:textId="5679B766" w:rsidR="004C4FCA" w:rsidRDefault="00BA5AA1">
          <w:pPr>
            <w:pStyle w:val="TOC2"/>
            <w:tabs>
              <w:tab w:val="right" w:leader="dot" w:pos="10528"/>
            </w:tabs>
            <w:rPr>
              <w:rFonts w:cstheme="minorBidi"/>
              <w:noProof/>
              <w:lang w:val="en-CA" w:eastAsia="en-CA"/>
            </w:rPr>
          </w:pPr>
          <w:hyperlink w:anchor="_Toc61528182" w:history="1">
            <w:r w:rsidR="004C4FCA" w:rsidRPr="00267CE4">
              <w:rPr>
                <w:rStyle w:val="Hyperlink"/>
                <w:noProof/>
              </w:rPr>
              <w:t>Appendix E:  Agenda for Clinic Meet and Greet</w:t>
            </w:r>
            <w:r w:rsidR="004C4FCA">
              <w:rPr>
                <w:noProof/>
                <w:webHidden/>
              </w:rPr>
              <w:tab/>
            </w:r>
            <w:r w:rsidR="004C4FCA">
              <w:rPr>
                <w:noProof/>
                <w:webHidden/>
              </w:rPr>
              <w:fldChar w:fldCharType="begin"/>
            </w:r>
            <w:r w:rsidR="004C4FCA">
              <w:rPr>
                <w:noProof/>
                <w:webHidden/>
              </w:rPr>
              <w:instrText xml:space="preserve"> PAGEREF _Toc61528182 \h </w:instrText>
            </w:r>
            <w:r w:rsidR="004C4FCA">
              <w:rPr>
                <w:noProof/>
                <w:webHidden/>
              </w:rPr>
            </w:r>
            <w:r w:rsidR="004C4FCA">
              <w:rPr>
                <w:noProof/>
                <w:webHidden/>
              </w:rPr>
              <w:fldChar w:fldCharType="separate"/>
            </w:r>
            <w:r w:rsidR="004C4FCA">
              <w:rPr>
                <w:noProof/>
                <w:webHidden/>
              </w:rPr>
              <w:t>13</w:t>
            </w:r>
            <w:r w:rsidR="004C4FCA">
              <w:rPr>
                <w:noProof/>
                <w:webHidden/>
              </w:rPr>
              <w:fldChar w:fldCharType="end"/>
            </w:r>
          </w:hyperlink>
        </w:p>
        <w:p w14:paraId="4814FD7C" w14:textId="1828E41B" w:rsidR="004C4FCA" w:rsidRDefault="00BA5AA1">
          <w:pPr>
            <w:pStyle w:val="TOC2"/>
            <w:tabs>
              <w:tab w:val="right" w:leader="dot" w:pos="10528"/>
            </w:tabs>
            <w:rPr>
              <w:rFonts w:cstheme="minorBidi"/>
              <w:noProof/>
              <w:lang w:val="en-CA" w:eastAsia="en-CA"/>
            </w:rPr>
          </w:pPr>
          <w:hyperlink w:anchor="_Toc61528183" w:history="1">
            <w:r w:rsidR="004C4FCA" w:rsidRPr="00267CE4">
              <w:rPr>
                <w:rStyle w:val="Hyperlink"/>
                <w:noProof/>
              </w:rPr>
              <w:t>Appendix F:  Job Description</w:t>
            </w:r>
            <w:r w:rsidR="004C4FCA">
              <w:rPr>
                <w:noProof/>
                <w:webHidden/>
              </w:rPr>
              <w:tab/>
            </w:r>
            <w:r w:rsidR="004C4FCA">
              <w:rPr>
                <w:noProof/>
                <w:webHidden/>
              </w:rPr>
              <w:fldChar w:fldCharType="begin"/>
            </w:r>
            <w:r w:rsidR="004C4FCA">
              <w:rPr>
                <w:noProof/>
                <w:webHidden/>
              </w:rPr>
              <w:instrText xml:space="preserve"> PAGEREF _Toc61528183 \h </w:instrText>
            </w:r>
            <w:r w:rsidR="004C4FCA">
              <w:rPr>
                <w:noProof/>
                <w:webHidden/>
              </w:rPr>
            </w:r>
            <w:r w:rsidR="004C4FCA">
              <w:rPr>
                <w:noProof/>
                <w:webHidden/>
              </w:rPr>
              <w:fldChar w:fldCharType="separate"/>
            </w:r>
            <w:r w:rsidR="004C4FCA">
              <w:rPr>
                <w:noProof/>
                <w:webHidden/>
              </w:rPr>
              <w:t>14</w:t>
            </w:r>
            <w:r w:rsidR="004C4FCA">
              <w:rPr>
                <w:noProof/>
                <w:webHidden/>
              </w:rPr>
              <w:fldChar w:fldCharType="end"/>
            </w:r>
          </w:hyperlink>
        </w:p>
        <w:p w14:paraId="684D65F8" w14:textId="407D467A" w:rsidR="004C4FCA" w:rsidRDefault="00BA5AA1">
          <w:pPr>
            <w:pStyle w:val="TOC2"/>
            <w:tabs>
              <w:tab w:val="right" w:leader="dot" w:pos="10528"/>
            </w:tabs>
            <w:rPr>
              <w:rFonts w:cstheme="minorBidi"/>
              <w:noProof/>
              <w:lang w:val="en-CA" w:eastAsia="en-CA"/>
            </w:rPr>
          </w:pPr>
          <w:hyperlink w:anchor="_Toc61528184" w:history="1">
            <w:r w:rsidR="004C4FCA" w:rsidRPr="00267CE4">
              <w:rPr>
                <w:rStyle w:val="Hyperlink"/>
                <w:noProof/>
              </w:rPr>
              <w:t>Appendix G:  Primary Care Clinical Pharmacist (PCCP) On-boarding Checklist</w:t>
            </w:r>
            <w:r w:rsidR="004C4FCA">
              <w:rPr>
                <w:noProof/>
                <w:webHidden/>
              </w:rPr>
              <w:tab/>
            </w:r>
            <w:r w:rsidR="004C4FCA">
              <w:rPr>
                <w:noProof/>
                <w:webHidden/>
              </w:rPr>
              <w:fldChar w:fldCharType="begin"/>
            </w:r>
            <w:r w:rsidR="004C4FCA">
              <w:rPr>
                <w:noProof/>
                <w:webHidden/>
              </w:rPr>
              <w:instrText xml:space="preserve"> PAGEREF _Toc61528184 \h </w:instrText>
            </w:r>
            <w:r w:rsidR="004C4FCA">
              <w:rPr>
                <w:noProof/>
                <w:webHidden/>
              </w:rPr>
            </w:r>
            <w:r w:rsidR="004C4FCA">
              <w:rPr>
                <w:noProof/>
                <w:webHidden/>
              </w:rPr>
              <w:fldChar w:fldCharType="separate"/>
            </w:r>
            <w:r w:rsidR="004C4FCA">
              <w:rPr>
                <w:noProof/>
                <w:webHidden/>
              </w:rPr>
              <w:t>17</w:t>
            </w:r>
            <w:r w:rsidR="004C4FCA">
              <w:rPr>
                <w:noProof/>
                <w:webHidden/>
              </w:rPr>
              <w:fldChar w:fldCharType="end"/>
            </w:r>
          </w:hyperlink>
        </w:p>
        <w:p w14:paraId="7C4DD8D2" w14:textId="29FF0191" w:rsidR="004C4FCA" w:rsidRDefault="00BA5AA1">
          <w:pPr>
            <w:pStyle w:val="TOC2"/>
            <w:tabs>
              <w:tab w:val="right" w:leader="dot" w:pos="10528"/>
            </w:tabs>
            <w:rPr>
              <w:rFonts w:cstheme="minorBidi"/>
              <w:noProof/>
              <w:lang w:val="en-CA" w:eastAsia="en-CA"/>
            </w:rPr>
          </w:pPr>
          <w:hyperlink w:anchor="_Toc61528185" w:history="1">
            <w:r w:rsidR="004C4FCA" w:rsidRPr="00267CE4">
              <w:rPr>
                <w:rStyle w:val="Hyperlink"/>
                <w:noProof/>
              </w:rPr>
              <w:t>Appendix H:  Frequently Asked questions</w:t>
            </w:r>
            <w:r w:rsidR="004C4FCA">
              <w:rPr>
                <w:noProof/>
                <w:webHidden/>
              </w:rPr>
              <w:tab/>
            </w:r>
            <w:r w:rsidR="004C4FCA">
              <w:rPr>
                <w:noProof/>
                <w:webHidden/>
              </w:rPr>
              <w:fldChar w:fldCharType="begin"/>
            </w:r>
            <w:r w:rsidR="004C4FCA">
              <w:rPr>
                <w:noProof/>
                <w:webHidden/>
              </w:rPr>
              <w:instrText xml:space="preserve"> PAGEREF _Toc61528185 \h </w:instrText>
            </w:r>
            <w:r w:rsidR="004C4FCA">
              <w:rPr>
                <w:noProof/>
                <w:webHidden/>
              </w:rPr>
            </w:r>
            <w:r w:rsidR="004C4FCA">
              <w:rPr>
                <w:noProof/>
                <w:webHidden/>
              </w:rPr>
              <w:fldChar w:fldCharType="separate"/>
            </w:r>
            <w:r w:rsidR="004C4FCA">
              <w:rPr>
                <w:noProof/>
                <w:webHidden/>
              </w:rPr>
              <w:t>18</w:t>
            </w:r>
            <w:r w:rsidR="004C4FCA">
              <w:rPr>
                <w:noProof/>
                <w:webHidden/>
              </w:rPr>
              <w:fldChar w:fldCharType="end"/>
            </w:r>
          </w:hyperlink>
        </w:p>
        <w:p w14:paraId="0DC57177" w14:textId="5183E88C" w:rsidR="00F72978" w:rsidRDefault="00F72978">
          <w:r>
            <w:rPr>
              <w:b/>
              <w:bCs/>
              <w:noProof/>
            </w:rPr>
            <w:fldChar w:fldCharType="end"/>
          </w:r>
        </w:p>
      </w:sdtContent>
    </w:sdt>
    <w:p w14:paraId="7E3BA355" w14:textId="3AC737AC" w:rsidR="00F72978" w:rsidRDefault="00F72978">
      <w:pPr>
        <w:pStyle w:val="TOC3"/>
        <w:ind w:left="446"/>
      </w:pPr>
    </w:p>
    <w:p w14:paraId="2F473DA4" w14:textId="1326FAEB" w:rsidR="00047CE5" w:rsidRDefault="00047CE5">
      <w:pPr>
        <w:rPr>
          <w:rFonts w:asciiTheme="majorHAnsi" w:eastAsiaTheme="majorEastAsia" w:hAnsiTheme="majorHAnsi" w:cstheme="majorBidi"/>
          <w:caps/>
          <w:color w:val="373737" w:themeColor="accent1" w:themeShade="40"/>
          <w:sz w:val="32"/>
          <w:szCs w:val="32"/>
        </w:rPr>
      </w:pPr>
      <w:r>
        <w:rPr>
          <w:rFonts w:asciiTheme="majorHAnsi" w:eastAsiaTheme="majorEastAsia" w:hAnsiTheme="majorHAnsi" w:cstheme="majorBidi"/>
          <w:caps/>
          <w:color w:val="373737" w:themeColor="accent1" w:themeShade="40"/>
          <w:sz w:val="32"/>
          <w:szCs w:val="32"/>
        </w:rPr>
        <w:br w:type="page"/>
      </w:r>
    </w:p>
    <w:p w14:paraId="3910BFCF" w14:textId="77777777" w:rsidR="00175CCD" w:rsidRDefault="00175CCD" w:rsidP="00151401">
      <w:pPr>
        <w:pStyle w:val="Heading1"/>
      </w:pPr>
    </w:p>
    <w:p w14:paraId="4365DD9D" w14:textId="5623929F" w:rsidR="00E00C8A" w:rsidRDefault="00B4698D" w:rsidP="00151401">
      <w:pPr>
        <w:pStyle w:val="Heading1"/>
      </w:pPr>
      <w:bookmarkStart w:id="2" w:name="_Toc61528147"/>
      <w:r>
        <w:rPr>
          <w:caps w:val="0"/>
        </w:rPr>
        <w:t>ACKNOWLEDGEMENTS</w:t>
      </w:r>
      <w:bookmarkEnd w:id="2"/>
    </w:p>
    <w:p w14:paraId="6DD85E28" w14:textId="09A9E515" w:rsidR="00043AD6" w:rsidRDefault="005915E6" w:rsidP="00151401">
      <w:pPr>
        <w:rPr>
          <w:lang w:val="en-US"/>
        </w:rPr>
      </w:pPr>
      <w:r>
        <w:rPr>
          <w:lang w:val="en-US"/>
        </w:rPr>
        <w:t>The</w:t>
      </w:r>
      <w:r w:rsidRPr="005915E6">
        <w:rPr>
          <w:lang w:val="en-US"/>
        </w:rPr>
        <w:t xml:space="preserve"> </w:t>
      </w:r>
      <w:r w:rsidR="000103C5">
        <w:rPr>
          <w:lang w:val="en-US"/>
        </w:rPr>
        <w:t xml:space="preserve">Central </w:t>
      </w:r>
      <w:r w:rsidRPr="005915E6">
        <w:rPr>
          <w:lang w:val="en-US"/>
        </w:rPr>
        <w:t>Island Division of Family Practice (</w:t>
      </w:r>
      <w:r w:rsidR="000103C5">
        <w:rPr>
          <w:lang w:val="en-US"/>
        </w:rPr>
        <w:t>T</w:t>
      </w:r>
      <w:r w:rsidRPr="005915E6">
        <w:rPr>
          <w:lang w:val="en-US"/>
        </w:rPr>
        <w:t xml:space="preserve">he Division), </w:t>
      </w:r>
      <w:r>
        <w:rPr>
          <w:lang w:val="en-US"/>
        </w:rPr>
        <w:t>Vancouver Island Health Authority (</w:t>
      </w:r>
      <w:r w:rsidR="002F6B44">
        <w:rPr>
          <w:lang w:val="en-US"/>
        </w:rPr>
        <w:t>Island Health</w:t>
      </w:r>
      <w:r>
        <w:rPr>
          <w:lang w:val="en-US"/>
        </w:rPr>
        <w:t xml:space="preserve">), </w:t>
      </w:r>
      <w:r w:rsidRPr="005915E6">
        <w:rPr>
          <w:lang w:val="en-US"/>
        </w:rPr>
        <w:t>Qualicum First Nation and Snaw-</w:t>
      </w:r>
      <w:proofErr w:type="spellStart"/>
      <w:r w:rsidRPr="005915E6">
        <w:rPr>
          <w:lang w:val="en-US"/>
        </w:rPr>
        <w:t>naw</w:t>
      </w:r>
      <w:proofErr w:type="spellEnd"/>
      <w:r w:rsidRPr="005915E6">
        <w:rPr>
          <w:lang w:val="en-US"/>
        </w:rPr>
        <w:t>-as First Nation (collectively, the PCN Members) have jointly established the Oceanside Primary Care Network (PCN</w:t>
      </w:r>
      <w:r>
        <w:rPr>
          <w:lang w:val="en-US"/>
        </w:rPr>
        <w:t>).</w:t>
      </w:r>
      <w:r w:rsidR="00704C37">
        <w:rPr>
          <w:lang w:val="en-US"/>
        </w:rPr>
        <w:t xml:space="preserve">  The PCN is also supported in an advisory capacity by FNHA, the PCN Manager</w:t>
      </w:r>
      <w:r w:rsidR="000103C5">
        <w:rPr>
          <w:lang w:val="en-US"/>
        </w:rPr>
        <w:t>, Division Staff,</w:t>
      </w:r>
      <w:r w:rsidR="00704C37">
        <w:rPr>
          <w:lang w:val="en-US"/>
        </w:rPr>
        <w:t xml:space="preserve"> and the local </w:t>
      </w:r>
      <w:r w:rsidR="002F6B44">
        <w:rPr>
          <w:lang w:val="en-US"/>
        </w:rPr>
        <w:t xml:space="preserve">Island Health </w:t>
      </w:r>
      <w:r w:rsidR="00704C37">
        <w:rPr>
          <w:lang w:val="en-US"/>
        </w:rPr>
        <w:t>Manager</w:t>
      </w:r>
      <w:r w:rsidR="00312AC4">
        <w:rPr>
          <w:lang w:val="en-US"/>
        </w:rPr>
        <w:t>s</w:t>
      </w:r>
      <w:r w:rsidR="00704C37">
        <w:rPr>
          <w:lang w:val="en-US"/>
        </w:rPr>
        <w:t>.</w:t>
      </w:r>
    </w:p>
    <w:p w14:paraId="2030573D" w14:textId="3356C751" w:rsidR="00043AD6" w:rsidRDefault="00704C37" w:rsidP="00151401">
      <w:r w:rsidRPr="00704C37">
        <w:t>The Ministry</w:t>
      </w:r>
      <w:r w:rsidR="00DD38DC">
        <w:t xml:space="preserve"> of Health (MoH)</w:t>
      </w:r>
      <w:r w:rsidRPr="00704C37">
        <w:t xml:space="preserve"> has contracted UBC for three years to use their experience to integrate, train and support the pharmacists into team-based primary care</w:t>
      </w:r>
      <w:r>
        <w:t xml:space="preserve"> with the support of the </w:t>
      </w:r>
      <w:r w:rsidR="002F6B44">
        <w:t>Island Health</w:t>
      </w:r>
      <w:r>
        <w:t xml:space="preserve"> local manager</w:t>
      </w:r>
      <w:r w:rsidR="00A8477F">
        <w:t>.</w:t>
      </w:r>
    </w:p>
    <w:p w14:paraId="4A554E59" w14:textId="77777777" w:rsidR="006E1B6C" w:rsidRPr="00947A43" w:rsidRDefault="006E1B6C" w:rsidP="006E1B6C">
      <w:pPr>
        <w:pStyle w:val="Heading1"/>
      </w:pPr>
      <w:bookmarkStart w:id="3" w:name="_Toc61528159"/>
      <w:r w:rsidRPr="00A46309">
        <w:t>Provider</w:t>
      </w:r>
      <w:r>
        <w:t xml:space="preserve"> </w:t>
      </w:r>
      <w:r w:rsidRPr="00947A43">
        <w:t>Eligibility Requirements</w:t>
      </w:r>
      <w:bookmarkEnd w:id="3"/>
    </w:p>
    <w:p w14:paraId="7773C20D"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bookmarkStart w:id="4" w:name="_Hlk65153108"/>
      <w:r>
        <w:rPr>
          <w:rFonts w:eastAsia="Times New Roman" w:cstheme="minorHAnsi"/>
          <w:lang w:eastAsia="en-CA"/>
        </w:rPr>
        <w:t xml:space="preserve">Member provider has a </w:t>
      </w:r>
      <w:proofErr w:type="gramStart"/>
      <w:r>
        <w:rPr>
          <w:rFonts w:eastAsia="Times New Roman" w:cstheme="minorHAnsi"/>
          <w:lang w:eastAsia="en-CA"/>
        </w:rPr>
        <w:t>f</w:t>
      </w:r>
      <w:r w:rsidRPr="00723AD7">
        <w:rPr>
          <w:rFonts w:eastAsia="Times New Roman" w:cstheme="minorHAnsi"/>
          <w:lang w:eastAsia="en-CA"/>
        </w:rPr>
        <w:t>ull service</w:t>
      </w:r>
      <w:proofErr w:type="gramEnd"/>
      <w:r w:rsidRPr="00723AD7">
        <w:rPr>
          <w:rFonts w:eastAsia="Times New Roman" w:cstheme="minorHAnsi"/>
          <w:lang w:eastAsia="en-CA"/>
        </w:rPr>
        <w:t xml:space="preserve"> family practice offering longitudinal care</w:t>
      </w:r>
    </w:p>
    <w:p w14:paraId="2EE8607D"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Pr>
          <w:rFonts w:eastAsia="Times New Roman" w:cstheme="minorHAnsi"/>
          <w:lang w:eastAsia="en-CA"/>
        </w:rPr>
        <w:t>W</w:t>
      </w:r>
      <w:r w:rsidRPr="00723AD7">
        <w:rPr>
          <w:rFonts w:eastAsia="Times New Roman" w:cstheme="minorHAnsi"/>
          <w:lang w:eastAsia="en-CA"/>
        </w:rPr>
        <w:t xml:space="preserve">ill identify a physician and administrative PCN </w:t>
      </w:r>
      <w:proofErr w:type="gramStart"/>
      <w:r w:rsidRPr="00723AD7">
        <w:rPr>
          <w:rFonts w:eastAsia="Times New Roman" w:cstheme="minorHAnsi"/>
          <w:lang w:eastAsia="en-CA"/>
        </w:rPr>
        <w:t>lead</w:t>
      </w:r>
      <w:proofErr w:type="gramEnd"/>
    </w:p>
    <w:p w14:paraId="23CA6751"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Member </w:t>
      </w:r>
      <w:r>
        <w:rPr>
          <w:rFonts w:eastAsia="Times New Roman" w:cstheme="minorHAnsi"/>
          <w:lang w:eastAsia="en-CA"/>
        </w:rPr>
        <w:t>provider</w:t>
      </w:r>
      <w:r w:rsidRPr="00723AD7">
        <w:rPr>
          <w:rFonts w:eastAsia="Times New Roman" w:cstheme="minorHAnsi"/>
          <w:lang w:eastAsia="en-CA"/>
        </w:rPr>
        <w:t xml:space="preserve"> will participate in:</w:t>
      </w:r>
    </w:p>
    <w:p w14:paraId="26EA41FA"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working groups (funded through Division funding)</w:t>
      </w:r>
    </w:p>
    <w:p w14:paraId="03F1EC77"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Patient Experience Survey (Practice Support Program)</w:t>
      </w:r>
    </w:p>
    <w:p w14:paraId="73094022"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Panel Management with the Practice Support Program (PSP), panel clean up and ongoing maintenance every 6-12 months.</w:t>
      </w:r>
    </w:p>
    <w:p w14:paraId="44EE4D51"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Make time to engage in team development and processes required to implement a team-based care model and work within a </w:t>
      </w:r>
      <w:proofErr w:type="gramStart"/>
      <w:r w:rsidRPr="00723AD7">
        <w:rPr>
          <w:rFonts w:eastAsia="Times New Roman" w:cstheme="minorHAnsi"/>
          <w:lang w:eastAsia="en-CA"/>
        </w:rPr>
        <w:t>team</w:t>
      </w:r>
      <w:proofErr w:type="gramEnd"/>
    </w:p>
    <w:p w14:paraId="0518E4BC"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Central Island Division of Family Practice’s Patient Medical Home and Primary Care Network initiatives as applicable (</w:t>
      </w:r>
      <w:proofErr w:type="gramStart"/>
      <w:r w:rsidRPr="00723AD7">
        <w:rPr>
          <w:rFonts w:eastAsia="Times New Roman" w:cstheme="minorHAnsi"/>
          <w:lang w:eastAsia="en-CA"/>
        </w:rPr>
        <w:t>i.e.</w:t>
      </w:r>
      <w:proofErr w:type="gramEnd"/>
      <w:r w:rsidRPr="00723AD7">
        <w:rPr>
          <w:rFonts w:eastAsia="Times New Roman" w:cstheme="minorHAnsi"/>
          <w:lang w:eastAsia="en-CA"/>
        </w:rPr>
        <w:t xml:space="preserve"> team-based care orientation/educational opportunities; reporting/evaluation; patient attachment imperatives)</w:t>
      </w:r>
    </w:p>
    <w:p w14:paraId="270BBEA4"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Member </w:t>
      </w:r>
      <w:r>
        <w:rPr>
          <w:rFonts w:eastAsia="Times New Roman" w:cstheme="minorHAnsi"/>
          <w:lang w:eastAsia="en-CA"/>
        </w:rPr>
        <w:t xml:space="preserve">provider </w:t>
      </w:r>
      <w:r w:rsidRPr="00723AD7">
        <w:rPr>
          <w:rFonts w:eastAsia="Times New Roman" w:cstheme="minorHAnsi"/>
          <w:lang w:eastAsia="en-CA"/>
        </w:rPr>
        <w:t xml:space="preserve">must ensure a respectful workplace code of conduct is in </w:t>
      </w:r>
      <w:proofErr w:type="gramStart"/>
      <w:r w:rsidRPr="00723AD7">
        <w:rPr>
          <w:rFonts w:eastAsia="Times New Roman" w:cstheme="minorHAnsi"/>
          <w:lang w:eastAsia="en-CA"/>
        </w:rPr>
        <w:t>place</w:t>
      </w:r>
      <w:proofErr w:type="gramEnd"/>
    </w:p>
    <w:p w14:paraId="089D51DA"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Commit to:</w:t>
      </w:r>
    </w:p>
    <w:p w14:paraId="1659DB7C"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Using the Health Data Coalition (HDC) to support reflective practice (if available with EMR)</w:t>
      </w:r>
    </w:p>
    <w:p w14:paraId="1045DBDF"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Ensuring all team members complete team-based care training that is culturally safe, trauma informed, and support them in doing </w:t>
      </w:r>
      <w:proofErr w:type="gramStart"/>
      <w:r w:rsidRPr="00723AD7">
        <w:rPr>
          <w:rFonts w:eastAsia="Times New Roman" w:cstheme="minorHAnsi"/>
          <w:lang w:eastAsia="en-CA"/>
        </w:rPr>
        <w:t>so</w:t>
      </w:r>
      <w:proofErr w:type="gramEnd"/>
    </w:p>
    <w:p w14:paraId="6310B9D9"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Sharing data and metrics for quality improvement and evaluation</w:t>
      </w:r>
    </w:p>
    <w:p w14:paraId="13B6B0BF" w14:textId="77777777" w:rsidR="006E1B6C" w:rsidRPr="00723AD7" w:rsidRDefault="006E1B6C" w:rsidP="006E1B6C">
      <w:pPr>
        <w:numPr>
          <w:ilvl w:val="1"/>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Working with other clinics/teams to coordinate “flow” of shared team members and share </w:t>
      </w:r>
      <w:proofErr w:type="gramStart"/>
      <w:r w:rsidRPr="00723AD7">
        <w:rPr>
          <w:rFonts w:eastAsia="Times New Roman" w:cstheme="minorHAnsi"/>
          <w:lang w:eastAsia="en-CA"/>
        </w:rPr>
        <w:t>learnings</w:t>
      </w:r>
      <w:proofErr w:type="gramEnd"/>
    </w:p>
    <w:p w14:paraId="62A74CFA"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Make a minimum 12-month commitment to the PCN Initiative. The commitment requires 3 months’ written notice of the clinic’s intent to terminate its PCN </w:t>
      </w:r>
      <w:proofErr w:type="gramStart"/>
      <w:r w:rsidRPr="00723AD7">
        <w:rPr>
          <w:rFonts w:eastAsia="Times New Roman" w:cstheme="minorHAnsi"/>
          <w:lang w:eastAsia="en-CA"/>
        </w:rPr>
        <w:t>involvement</w:t>
      </w:r>
      <w:proofErr w:type="gramEnd"/>
    </w:p>
    <w:p w14:paraId="4740F87F" w14:textId="77777777" w:rsidR="006E1B6C" w:rsidRPr="00723AD7"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 xml:space="preserve">Member </w:t>
      </w:r>
      <w:r>
        <w:rPr>
          <w:rFonts w:eastAsia="Times New Roman" w:cstheme="minorHAnsi"/>
          <w:lang w:eastAsia="en-CA"/>
        </w:rPr>
        <w:t xml:space="preserve">provider </w:t>
      </w:r>
      <w:r w:rsidRPr="00723AD7">
        <w:rPr>
          <w:rFonts w:eastAsia="Times New Roman" w:cstheme="minorHAnsi"/>
          <w:lang w:eastAsia="en-CA"/>
        </w:rPr>
        <w:t>must demonstrate active implementation of the attributes of the Patient Medical Home (see attachment) </w:t>
      </w:r>
    </w:p>
    <w:p w14:paraId="228A0CA3" w14:textId="77777777" w:rsidR="006E1B6C" w:rsidRDefault="006E1B6C" w:rsidP="006E1B6C">
      <w:pPr>
        <w:numPr>
          <w:ilvl w:val="0"/>
          <w:numId w:val="23"/>
        </w:numPr>
        <w:spacing w:before="100" w:beforeAutospacing="1" w:after="100" w:afterAutospacing="1"/>
        <w:rPr>
          <w:rFonts w:eastAsia="Times New Roman" w:cstheme="minorHAnsi"/>
          <w:lang w:eastAsia="en-CA"/>
        </w:rPr>
      </w:pPr>
      <w:r w:rsidRPr="00723AD7">
        <w:rPr>
          <w:rFonts w:eastAsia="Times New Roman" w:cstheme="minorHAnsi"/>
          <w:lang w:eastAsia="en-CA"/>
        </w:rPr>
        <w:t>EMR</w:t>
      </w:r>
    </w:p>
    <w:p w14:paraId="25137D4B" w14:textId="77777777" w:rsidR="006E1B6C" w:rsidRPr="00723AD7" w:rsidRDefault="006E1B6C" w:rsidP="006E1B6C">
      <w:pPr>
        <w:ind w:left="360"/>
        <w:rPr>
          <w:rFonts w:eastAsia="Times New Roman" w:cstheme="minorHAnsi"/>
          <w:lang w:eastAsia="en-CA"/>
        </w:rPr>
      </w:pPr>
      <w:r w:rsidRPr="00723AD7">
        <w:rPr>
          <w:rFonts w:eastAsia="Times New Roman" w:cstheme="minorHAnsi"/>
          <w:lang w:eastAsia="en-CA"/>
        </w:rPr>
        <w:t> It is also highly preferable that clinics seeking to join the Oceanside PCN have first been assessed in terms of PMH capability, which significantly enables integration within a PCN.</w:t>
      </w:r>
    </w:p>
    <w:p w14:paraId="77BA62EF" w14:textId="37749401" w:rsidR="006E1B6C" w:rsidRDefault="006E1B6C" w:rsidP="006E1B6C">
      <w:pPr>
        <w:spacing w:after="0" w:line="240" w:lineRule="auto"/>
        <w:ind w:left="720"/>
        <w:contextualSpacing/>
        <w:rPr>
          <w:lang w:val="en-US"/>
        </w:rPr>
      </w:pPr>
    </w:p>
    <w:p w14:paraId="0E5EAC74" w14:textId="610A998F" w:rsidR="00A3429A" w:rsidRPr="00A3429A" w:rsidRDefault="00A3429A" w:rsidP="00A3429A">
      <w:pPr>
        <w:tabs>
          <w:tab w:val="left" w:pos="1170"/>
        </w:tabs>
        <w:rPr>
          <w:lang w:val="en-US"/>
        </w:rPr>
      </w:pPr>
      <w:r>
        <w:rPr>
          <w:lang w:val="en-US"/>
        </w:rPr>
        <w:tab/>
      </w:r>
    </w:p>
    <w:p w14:paraId="44726FF9" w14:textId="77777777" w:rsidR="006E1B6C" w:rsidRPr="00947A43" w:rsidRDefault="006E1B6C" w:rsidP="006E1B6C">
      <w:pPr>
        <w:rPr>
          <w:i/>
          <w:iCs/>
        </w:rPr>
      </w:pPr>
      <w:r w:rsidRPr="00947A43">
        <w:rPr>
          <w:i/>
          <w:iCs/>
        </w:rPr>
        <w:lastRenderedPageBreak/>
        <w:t>Note: If you require a Panel Clean-up the Practice Support Program (PSP) Coordinator assist in the process.</w:t>
      </w:r>
    </w:p>
    <w:bookmarkEnd w:id="4"/>
    <w:p w14:paraId="25F409E5" w14:textId="77777777" w:rsidR="006E1B6C" w:rsidRPr="001C069F" w:rsidRDefault="006E1B6C" w:rsidP="006E1B6C">
      <w:pPr>
        <w:pStyle w:val="Heading1"/>
      </w:pPr>
      <w:r w:rsidRPr="001C069F">
        <w:t>Membership</w:t>
      </w:r>
    </w:p>
    <w:p w14:paraId="1E2C5A3B" w14:textId="77777777" w:rsidR="006E1B6C" w:rsidRDefault="006E1B6C" w:rsidP="006E1B6C">
      <w:r>
        <w:t>When joining the PCN, members can decide which level of participation they prefer. Each level of membership comes with different benefits and expectations for members.</w:t>
      </w:r>
    </w:p>
    <w:tbl>
      <w:tblPr>
        <w:tblW w:w="0" w:type="auto"/>
        <w:tblCellSpacing w:w="0" w:type="dxa"/>
        <w:tblInd w:w="115" w:type="dxa"/>
        <w:tblBorders>
          <w:top w:val="single" w:sz="8" w:space="0" w:color="C1C7CD"/>
          <w:left w:val="single" w:sz="8" w:space="0" w:color="C1C7CD"/>
          <w:bottom w:val="single" w:sz="8" w:space="0" w:color="C1C7CD"/>
          <w:right w:val="single" w:sz="8" w:space="0" w:color="C1C7CD"/>
        </w:tblBorders>
        <w:tblLook w:val="04A0" w:firstRow="1" w:lastRow="0" w:firstColumn="1" w:lastColumn="0" w:noHBand="0" w:noVBand="1"/>
      </w:tblPr>
      <w:tblGrid>
        <w:gridCol w:w="6856"/>
        <w:gridCol w:w="1267"/>
        <w:gridCol w:w="1267"/>
        <w:gridCol w:w="1275"/>
      </w:tblGrid>
      <w:tr w:rsidR="006E1B6C" w14:paraId="4FF77EA3" w14:textId="77777777" w:rsidTr="00A46309">
        <w:trPr>
          <w:trHeight w:val="450"/>
          <w:tblCellSpacing w:w="0" w:type="dxa"/>
        </w:trPr>
        <w:tc>
          <w:tcPr>
            <w:tcW w:w="10020" w:type="dxa"/>
            <w:tcMar>
              <w:top w:w="75" w:type="dxa"/>
              <w:left w:w="120" w:type="dxa"/>
              <w:bottom w:w="75" w:type="dxa"/>
              <w:right w:w="120" w:type="dxa"/>
            </w:tcMar>
          </w:tcPr>
          <w:p w14:paraId="268E3A37" w14:textId="77777777" w:rsidR="006E1B6C" w:rsidRDefault="006E1B6C" w:rsidP="00A46309">
            <w:pPr>
              <w:ind w:left="240"/>
            </w:pPr>
            <w:r>
              <w:rPr>
                <w:rFonts w:ascii="Cambria" w:hAnsi="Cambria"/>
                <w:b/>
                <w:color w:val="000000"/>
              </w:rPr>
              <w:t> </w:t>
            </w:r>
          </w:p>
        </w:tc>
        <w:tc>
          <w:tcPr>
            <w:tcW w:w="1340" w:type="dxa"/>
            <w:tcBorders>
              <w:left w:val="single" w:sz="8" w:space="0" w:color="C1C7CD"/>
            </w:tcBorders>
            <w:tcMar>
              <w:top w:w="75" w:type="dxa"/>
              <w:left w:w="120" w:type="dxa"/>
              <w:bottom w:w="75" w:type="dxa"/>
              <w:right w:w="120" w:type="dxa"/>
            </w:tcMar>
          </w:tcPr>
          <w:p w14:paraId="395C0CF9" w14:textId="77777777" w:rsidR="006E1B6C" w:rsidRDefault="006E1B6C" w:rsidP="00A46309">
            <w:pPr>
              <w:ind w:left="240"/>
            </w:pPr>
            <w:r>
              <w:rPr>
                <w:rFonts w:ascii="Cambria" w:hAnsi="Cambria"/>
                <w:b/>
                <w:color w:val="000000"/>
              </w:rPr>
              <w:t>Tier 1</w:t>
            </w:r>
          </w:p>
        </w:tc>
        <w:tc>
          <w:tcPr>
            <w:tcW w:w="1340" w:type="dxa"/>
            <w:tcBorders>
              <w:left w:val="single" w:sz="8" w:space="0" w:color="C1C7CD"/>
            </w:tcBorders>
            <w:tcMar>
              <w:top w:w="75" w:type="dxa"/>
              <w:left w:w="120" w:type="dxa"/>
              <w:bottom w:w="75" w:type="dxa"/>
              <w:right w:w="120" w:type="dxa"/>
            </w:tcMar>
          </w:tcPr>
          <w:p w14:paraId="1B6A80C1" w14:textId="77777777" w:rsidR="006E1B6C" w:rsidRDefault="006E1B6C" w:rsidP="00A46309">
            <w:pPr>
              <w:ind w:left="240"/>
            </w:pPr>
            <w:r>
              <w:rPr>
                <w:rFonts w:ascii="Cambria" w:hAnsi="Cambria"/>
                <w:b/>
                <w:color w:val="000000"/>
              </w:rPr>
              <w:t>Tier 2</w:t>
            </w:r>
          </w:p>
        </w:tc>
        <w:tc>
          <w:tcPr>
            <w:tcW w:w="1340" w:type="dxa"/>
            <w:tcBorders>
              <w:left w:val="single" w:sz="8" w:space="0" w:color="C1C7CD"/>
            </w:tcBorders>
            <w:tcMar>
              <w:top w:w="75" w:type="dxa"/>
              <w:left w:w="120" w:type="dxa"/>
              <w:bottom w:w="75" w:type="dxa"/>
              <w:right w:w="120" w:type="dxa"/>
            </w:tcMar>
          </w:tcPr>
          <w:p w14:paraId="5FDA2CDA" w14:textId="77777777" w:rsidR="006E1B6C" w:rsidRDefault="006E1B6C" w:rsidP="00A46309">
            <w:pPr>
              <w:ind w:left="240"/>
            </w:pPr>
            <w:r>
              <w:rPr>
                <w:rFonts w:ascii="Cambria" w:hAnsi="Cambria"/>
                <w:b/>
                <w:color w:val="000000"/>
              </w:rPr>
              <w:t>Tier 3</w:t>
            </w:r>
          </w:p>
        </w:tc>
      </w:tr>
      <w:tr w:rsidR="006E1B6C" w14:paraId="1896A955"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64C20C14" w14:textId="77777777" w:rsidR="006E1B6C" w:rsidRDefault="006E1B6C" w:rsidP="00A46309">
            <w:pPr>
              <w:ind w:left="240"/>
            </w:pPr>
            <w:r>
              <w:rPr>
                <w:rFonts w:ascii="Cambria" w:hAnsi="Cambria"/>
                <w:color w:val="000000"/>
              </w:rPr>
              <w:t>Stay informed about PCN news and get connected to other members</w:t>
            </w:r>
          </w:p>
        </w:tc>
        <w:tc>
          <w:tcPr>
            <w:tcW w:w="1340" w:type="dxa"/>
            <w:tcBorders>
              <w:top w:val="single" w:sz="8" w:space="0" w:color="C1C7CD"/>
              <w:left w:val="single" w:sz="8" w:space="0" w:color="C1C7CD"/>
            </w:tcBorders>
            <w:tcMar>
              <w:top w:w="75" w:type="dxa"/>
              <w:left w:w="120" w:type="dxa"/>
              <w:bottom w:w="75" w:type="dxa"/>
              <w:right w:w="120" w:type="dxa"/>
            </w:tcMar>
          </w:tcPr>
          <w:p w14:paraId="03564571" w14:textId="77777777" w:rsidR="006E1B6C" w:rsidRDefault="006E1B6C" w:rsidP="006E1B6C">
            <w:pPr>
              <w:numPr>
                <w:ilvl w:val="0"/>
                <w:numId w:val="24"/>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1FB2C24A" w14:textId="77777777" w:rsidR="006E1B6C" w:rsidRDefault="006E1B6C" w:rsidP="006E1B6C">
            <w:pPr>
              <w:numPr>
                <w:ilvl w:val="0"/>
                <w:numId w:val="25"/>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27D45A3D" w14:textId="77777777" w:rsidR="006E1B6C" w:rsidRDefault="006E1B6C" w:rsidP="006E1B6C">
            <w:pPr>
              <w:numPr>
                <w:ilvl w:val="0"/>
                <w:numId w:val="26"/>
              </w:numPr>
              <w:spacing w:after="0" w:line="276" w:lineRule="auto"/>
              <w:ind w:left="845"/>
            </w:pPr>
            <w:r>
              <w:rPr>
                <w:rFonts w:ascii="Cambria" w:hAnsi="Cambria"/>
                <w:color w:val="000000"/>
              </w:rPr>
              <w:t> </w:t>
            </w:r>
          </w:p>
        </w:tc>
      </w:tr>
      <w:tr w:rsidR="006E1B6C" w14:paraId="3E8FA27B"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66EAED2E" w14:textId="77777777" w:rsidR="006E1B6C" w:rsidRDefault="006E1B6C" w:rsidP="00A46309">
            <w:pPr>
              <w:ind w:left="240"/>
            </w:pPr>
            <w:r>
              <w:rPr>
                <w:rFonts w:ascii="Cambria" w:hAnsi="Cambria"/>
                <w:color w:val="000000"/>
              </w:rPr>
              <w:t>Consult with or refer to allied health resources located anywhere in your PCN neighbourhood</w:t>
            </w:r>
          </w:p>
        </w:tc>
        <w:tc>
          <w:tcPr>
            <w:tcW w:w="1340" w:type="dxa"/>
            <w:tcBorders>
              <w:top w:val="single" w:sz="8" w:space="0" w:color="C1C7CD"/>
              <w:left w:val="single" w:sz="8" w:space="0" w:color="C1C7CD"/>
            </w:tcBorders>
            <w:tcMar>
              <w:top w:w="75" w:type="dxa"/>
              <w:left w:w="120" w:type="dxa"/>
              <w:bottom w:w="75" w:type="dxa"/>
              <w:right w:w="120" w:type="dxa"/>
            </w:tcMar>
          </w:tcPr>
          <w:p w14:paraId="5D99EC9A"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7516C98D" w14:textId="77777777" w:rsidR="006E1B6C" w:rsidRDefault="006E1B6C" w:rsidP="006E1B6C">
            <w:pPr>
              <w:numPr>
                <w:ilvl w:val="0"/>
                <w:numId w:val="27"/>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63F1EDC" w14:textId="77777777" w:rsidR="006E1B6C" w:rsidRDefault="006E1B6C" w:rsidP="006E1B6C">
            <w:pPr>
              <w:numPr>
                <w:ilvl w:val="0"/>
                <w:numId w:val="28"/>
              </w:numPr>
              <w:spacing w:after="0" w:line="276" w:lineRule="auto"/>
              <w:ind w:left="845"/>
            </w:pPr>
            <w:r>
              <w:rPr>
                <w:rFonts w:ascii="Cambria" w:hAnsi="Cambria"/>
                <w:color w:val="000000"/>
              </w:rPr>
              <w:t> </w:t>
            </w:r>
          </w:p>
        </w:tc>
      </w:tr>
      <w:tr w:rsidR="006E1B6C" w14:paraId="6B740F1A"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27592A3E" w14:textId="77777777" w:rsidR="006E1B6C" w:rsidRDefault="006E1B6C" w:rsidP="00A46309">
            <w:pPr>
              <w:ind w:left="240"/>
            </w:pPr>
            <w:r>
              <w:rPr>
                <w:rFonts w:ascii="Cambria" w:hAnsi="Cambria"/>
                <w:color w:val="000000"/>
              </w:rPr>
              <w:t xml:space="preserve">Physically accommodate new PCN allied health </w:t>
            </w:r>
            <w:r>
              <w:rPr>
                <w:rFonts w:ascii="Cambria" w:hAnsi="Cambria"/>
                <w:i/>
                <w:color w:val="000000"/>
              </w:rPr>
              <w:t>(shared with other PCN members)</w:t>
            </w:r>
            <w:r>
              <w:rPr>
                <w:rFonts w:ascii="Cambria" w:hAnsi="Cambria"/>
                <w:color w:val="000000"/>
              </w:rPr>
              <w:t xml:space="preserve"> or GP/NP resources within your clinic</w:t>
            </w:r>
          </w:p>
        </w:tc>
        <w:tc>
          <w:tcPr>
            <w:tcW w:w="1340" w:type="dxa"/>
            <w:tcBorders>
              <w:top w:val="single" w:sz="8" w:space="0" w:color="C1C7CD"/>
              <w:left w:val="single" w:sz="8" w:space="0" w:color="C1C7CD"/>
            </w:tcBorders>
            <w:tcMar>
              <w:top w:w="75" w:type="dxa"/>
              <w:left w:w="120" w:type="dxa"/>
              <w:bottom w:w="75" w:type="dxa"/>
              <w:right w:w="120" w:type="dxa"/>
            </w:tcMar>
          </w:tcPr>
          <w:p w14:paraId="22B65308"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479C30D3"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4E09DD1A" w14:textId="77777777" w:rsidR="006E1B6C" w:rsidRDefault="006E1B6C" w:rsidP="006E1B6C">
            <w:pPr>
              <w:numPr>
                <w:ilvl w:val="0"/>
                <w:numId w:val="29"/>
              </w:numPr>
              <w:spacing w:after="0" w:line="276" w:lineRule="auto"/>
              <w:ind w:left="845"/>
            </w:pPr>
            <w:r>
              <w:rPr>
                <w:rFonts w:ascii="Cambria" w:hAnsi="Cambria"/>
                <w:color w:val="000000"/>
              </w:rPr>
              <w:t> </w:t>
            </w:r>
          </w:p>
        </w:tc>
      </w:tr>
    </w:tbl>
    <w:p w14:paraId="5E743E6C" w14:textId="77777777" w:rsidR="006E1B6C" w:rsidRDefault="006E1B6C" w:rsidP="006E1B6C">
      <w:pPr>
        <w:ind w:left="120"/>
      </w:pPr>
    </w:p>
    <w:p w14:paraId="2C8B9751" w14:textId="77777777" w:rsidR="006E1B6C" w:rsidRDefault="006E1B6C" w:rsidP="006E1B6C">
      <w:pPr>
        <w:ind w:left="120"/>
      </w:pPr>
      <w:r>
        <w:rPr>
          <w:rFonts w:ascii="Cambria" w:hAnsi="Cambria"/>
          <w:color w:val="000000"/>
        </w:rPr>
        <w:t> </w:t>
      </w:r>
    </w:p>
    <w:tbl>
      <w:tblPr>
        <w:tblW w:w="0" w:type="auto"/>
        <w:tblCellSpacing w:w="0" w:type="dxa"/>
        <w:tblInd w:w="115" w:type="dxa"/>
        <w:tblBorders>
          <w:top w:val="single" w:sz="8" w:space="0" w:color="C1C7CD"/>
          <w:left w:val="single" w:sz="8" w:space="0" w:color="C1C7CD"/>
          <w:bottom w:val="single" w:sz="8" w:space="0" w:color="C1C7CD"/>
          <w:right w:val="single" w:sz="8" w:space="0" w:color="C1C7CD"/>
        </w:tblBorders>
        <w:tblLook w:val="04A0" w:firstRow="1" w:lastRow="0" w:firstColumn="1" w:lastColumn="0" w:noHBand="0" w:noVBand="1"/>
      </w:tblPr>
      <w:tblGrid>
        <w:gridCol w:w="6859"/>
        <w:gridCol w:w="1266"/>
        <w:gridCol w:w="1266"/>
        <w:gridCol w:w="1274"/>
      </w:tblGrid>
      <w:tr w:rsidR="006E1B6C" w14:paraId="48EE959A" w14:textId="77777777" w:rsidTr="00A46309">
        <w:trPr>
          <w:trHeight w:val="450"/>
          <w:tblCellSpacing w:w="0" w:type="dxa"/>
        </w:trPr>
        <w:tc>
          <w:tcPr>
            <w:tcW w:w="10020" w:type="dxa"/>
            <w:tcMar>
              <w:top w:w="75" w:type="dxa"/>
              <w:left w:w="120" w:type="dxa"/>
              <w:bottom w:w="75" w:type="dxa"/>
              <w:right w:w="120" w:type="dxa"/>
            </w:tcMar>
          </w:tcPr>
          <w:p w14:paraId="0238CF5A" w14:textId="77777777" w:rsidR="006E1B6C" w:rsidRDefault="006E1B6C" w:rsidP="00A46309">
            <w:pPr>
              <w:ind w:left="240"/>
            </w:pPr>
            <w:r>
              <w:rPr>
                <w:rFonts w:ascii="Cambria" w:hAnsi="Cambria"/>
                <w:b/>
                <w:color w:val="000000"/>
              </w:rPr>
              <w:t> Member Responsibilities</w:t>
            </w:r>
          </w:p>
        </w:tc>
        <w:tc>
          <w:tcPr>
            <w:tcW w:w="1340" w:type="dxa"/>
            <w:tcBorders>
              <w:left w:val="single" w:sz="8" w:space="0" w:color="C1C7CD"/>
            </w:tcBorders>
            <w:tcMar>
              <w:top w:w="75" w:type="dxa"/>
              <w:left w:w="120" w:type="dxa"/>
              <w:bottom w:w="75" w:type="dxa"/>
              <w:right w:w="120" w:type="dxa"/>
            </w:tcMar>
          </w:tcPr>
          <w:p w14:paraId="587769C3" w14:textId="77777777" w:rsidR="006E1B6C" w:rsidRDefault="006E1B6C" w:rsidP="00A46309">
            <w:pPr>
              <w:ind w:left="240"/>
            </w:pPr>
            <w:r>
              <w:rPr>
                <w:rFonts w:ascii="Cambria" w:hAnsi="Cambria"/>
                <w:b/>
                <w:color w:val="000000"/>
              </w:rPr>
              <w:t>Tier 1</w:t>
            </w:r>
          </w:p>
        </w:tc>
        <w:tc>
          <w:tcPr>
            <w:tcW w:w="1340" w:type="dxa"/>
            <w:tcBorders>
              <w:left w:val="single" w:sz="8" w:space="0" w:color="C1C7CD"/>
            </w:tcBorders>
            <w:tcMar>
              <w:top w:w="75" w:type="dxa"/>
              <w:left w:w="120" w:type="dxa"/>
              <w:bottom w:w="75" w:type="dxa"/>
              <w:right w:w="120" w:type="dxa"/>
            </w:tcMar>
          </w:tcPr>
          <w:p w14:paraId="78215546" w14:textId="77777777" w:rsidR="006E1B6C" w:rsidRDefault="006E1B6C" w:rsidP="00A46309">
            <w:pPr>
              <w:ind w:left="240"/>
            </w:pPr>
            <w:r>
              <w:rPr>
                <w:rFonts w:ascii="Cambria" w:hAnsi="Cambria"/>
                <w:b/>
                <w:color w:val="000000"/>
              </w:rPr>
              <w:t>Tier 2</w:t>
            </w:r>
          </w:p>
        </w:tc>
        <w:tc>
          <w:tcPr>
            <w:tcW w:w="1340" w:type="dxa"/>
            <w:tcBorders>
              <w:left w:val="single" w:sz="8" w:space="0" w:color="C1C7CD"/>
            </w:tcBorders>
            <w:tcMar>
              <w:top w:w="75" w:type="dxa"/>
              <w:left w:w="120" w:type="dxa"/>
              <w:bottom w:w="75" w:type="dxa"/>
              <w:right w:w="120" w:type="dxa"/>
            </w:tcMar>
          </w:tcPr>
          <w:p w14:paraId="31D163CE" w14:textId="77777777" w:rsidR="006E1B6C" w:rsidRDefault="006E1B6C" w:rsidP="00A46309">
            <w:pPr>
              <w:ind w:left="240"/>
            </w:pPr>
            <w:r>
              <w:rPr>
                <w:rFonts w:ascii="Cambria" w:hAnsi="Cambria"/>
                <w:b/>
                <w:color w:val="000000"/>
              </w:rPr>
              <w:t>Tier 3</w:t>
            </w:r>
          </w:p>
        </w:tc>
      </w:tr>
      <w:tr w:rsidR="006E1B6C" w14:paraId="14EAB0BA"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03EDFE87" w14:textId="77777777" w:rsidR="006E1B6C" w:rsidRDefault="006E1B6C" w:rsidP="00A46309">
            <w:pPr>
              <w:ind w:left="240"/>
            </w:pPr>
            <w:r>
              <w:rPr>
                <w:rFonts w:ascii="Cambria" w:hAnsi="Cambria"/>
                <w:color w:val="000000"/>
              </w:rPr>
              <w:t xml:space="preserve">Work towards PMH attributes </w:t>
            </w:r>
            <w:r>
              <w:rPr>
                <w:rFonts w:ascii="Cambria" w:hAnsi="Cambria"/>
                <w:i/>
                <w:color w:val="000000"/>
              </w:rPr>
              <w:t>(*only applies to PMHs)</w:t>
            </w:r>
          </w:p>
        </w:tc>
        <w:tc>
          <w:tcPr>
            <w:tcW w:w="1340" w:type="dxa"/>
            <w:tcBorders>
              <w:top w:val="single" w:sz="8" w:space="0" w:color="C1C7CD"/>
              <w:left w:val="single" w:sz="8" w:space="0" w:color="C1C7CD"/>
            </w:tcBorders>
            <w:tcMar>
              <w:top w:w="75" w:type="dxa"/>
              <w:left w:w="120" w:type="dxa"/>
              <w:bottom w:w="75" w:type="dxa"/>
              <w:right w:w="120" w:type="dxa"/>
            </w:tcMar>
          </w:tcPr>
          <w:p w14:paraId="5C4A42C1" w14:textId="77777777" w:rsidR="006E1B6C" w:rsidRDefault="006E1B6C" w:rsidP="006E1B6C">
            <w:pPr>
              <w:numPr>
                <w:ilvl w:val="0"/>
                <w:numId w:val="30"/>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27EFCB6B" w14:textId="77777777" w:rsidR="006E1B6C" w:rsidRDefault="006E1B6C" w:rsidP="006E1B6C">
            <w:pPr>
              <w:numPr>
                <w:ilvl w:val="0"/>
                <w:numId w:val="31"/>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355B9187" w14:textId="77777777" w:rsidR="006E1B6C" w:rsidRDefault="006E1B6C" w:rsidP="006E1B6C">
            <w:pPr>
              <w:numPr>
                <w:ilvl w:val="0"/>
                <w:numId w:val="32"/>
              </w:numPr>
              <w:spacing w:after="0" w:line="276" w:lineRule="auto"/>
              <w:ind w:left="845"/>
            </w:pPr>
            <w:r>
              <w:rPr>
                <w:rFonts w:ascii="Cambria" w:hAnsi="Cambria"/>
                <w:color w:val="000000"/>
              </w:rPr>
              <w:t> </w:t>
            </w:r>
          </w:p>
        </w:tc>
      </w:tr>
      <w:tr w:rsidR="006E1B6C" w14:paraId="07387188"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0A8A8A65" w14:textId="77777777" w:rsidR="006E1B6C" w:rsidRDefault="006E1B6C" w:rsidP="00A46309">
            <w:pPr>
              <w:ind w:left="240"/>
            </w:pPr>
            <w:r>
              <w:rPr>
                <w:rFonts w:ascii="Cambria" w:hAnsi="Cambria"/>
                <w:color w:val="000000"/>
              </w:rPr>
              <w:t xml:space="preserve">Complete the </w:t>
            </w:r>
            <w:hyperlink r:id="rId9">
              <w:r>
                <w:rPr>
                  <w:rFonts w:ascii="Cambria" w:hAnsi="Cambria"/>
                  <w:color w:val="0000FF"/>
                  <w:u w:val="single"/>
                </w:rPr>
                <w:t>PMH assessment</w:t>
              </w:r>
            </w:hyperlink>
            <w:r>
              <w:rPr>
                <w:rFonts w:ascii="Cambria" w:hAnsi="Cambria"/>
                <w:color w:val="000000"/>
              </w:rPr>
              <w:t xml:space="preserve"> provided by GPSC</w:t>
            </w:r>
          </w:p>
        </w:tc>
        <w:tc>
          <w:tcPr>
            <w:tcW w:w="1340" w:type="dxa"/>
            <w:tcBorders>
              <w:top w:val="single" w:sz="8" w:space="0" w:color="C1C7CD"/>
              <w:left w:val="single" w:sz="8" w:space="0" w:color="C1C7CD"/>
            </w:tcBorders>
            <w:tcMar>
              <w:top w:w="75" w:type="dxa"/>
              <w:left w:w="120" w:type="dxa"/>
              <w:bottom w:w="75" w:type="dxa"/>
              <w:right w:w="120" w:type="dxa"/>
            </w:tcMar>
          </w:tcPr>
          <w:p w14:paraId="7FEBE85B" w14:textId="77777777" w:rsidR="006E1B6C" w:rsidRDefault="006E1B6C" w:rsidP="00A46309"/>
        </w:tc>
        <w:tc>
          <w:tcPr>
            <w:tcW w:w="1340" w:type="dxa"/>
            <w:tcBorders>
              <w:top w:val="single" w:sz="8" w:space="0" w:color="C1C7CD"/>
              <w:left w:val="single" w:sz="8" w:space="0" w:color="C1C7CD"/>
            </w:tcBorders>
            <w:tcMar>
              <w:top w:w="75" w:type="dxa"/>
              <w:left w:w="120" w:type="dxa"/>
              <w:bottom w:w="75" w:type="dxa"/>
              <w:right w:w="120" w:type="dxa"/>
            </w:tcMar>
          </w:tcPr>
          <w:p w14:paraId="183DD695" w14:textId="77777777" w:rsidR="006E1B6C" w:rsidRDefault="006E1B6C" w:rsidP="006E1B6C">
            <w:pPr>
              <w:numPr>
                <w:ilvl w:val="0"/>
                <w:numId w:val="33"/>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175DDEC9" w14:textId="77777777" w:rsidR="006E1B6C" w:rsidRDefault="006E1B6C" w:rsidP="006E1B6C">
            <w:pPr>
              <w:numPr>
                <w:ilvl w:val="0"/>
                <w:numId w:val="34"/>
              </w:numPr>
              <w:spacing w:after="0" w:line="276" w:lineRule="auto"/>
              <w:ind w:left="845"/>
            </w:pPr>
            <w:r>
              <w:rPr>
                <w:rFonts w:ascii="Cambria" w:hAnsi="Cambria"/>
                <w:color w:val="000000"/>
              </w:rPr>
              <w:t> </w:t>
            </w:r>
          </w:p>
        </w:tc>
      </w:tr>
      <w:tr w:rsidR="006E1B6C" w14:paraId="5D4C7847"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1B681DD7" w14:textId="77777777" w:rsidR="006E1B6C" w:rsidRDefault="006E1B6C" w:rsidP="00A46309">
            <w:pPr>
              <w:ind w:left="240"/>
            </w:pPr>
            <w:r>
              <w:rPr>
                <w:rFonts w:ascii="Cambria" w:hAnsi="Cambria"/>
                <w:color w:val="000000"/>
              </w:rPr>
              <w:t>Actively partner in team-based care</w:t>
            </w:r>
          </w:p>
        </w:tc>
        <w:tc>
          <w:tcPr>
            <w:tcW w:w="1340" w:type="dxa"/>
            <w:tcBorders>
              <w:top w:val="single" w:sz="8" w:space="0" w:color="C1C7CD"/>
              <w:left w:val="single" w:sz="8" w:space="0" w:color="C1C7CD"/>
            </w:tcBorders>
            <w:tcMar>
              <w:top w:w="75" w:type="dxa"/>
              <w:left w:w="120" w:type="dxa"/>
              <w:bottom w:w="75" w:type="dxa"/>
              <w:right w:w="120" w:type="dxa"/>
            </w:tcMar>
          </w:tcPr>
          <w:p w14:paraId="044D73C3"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2A5EAB3A" w14:textId="77777777" w:rsidR="006E1B6C" w:rsidRDefault="006E1B6C" w:rsidP="006E1B6C">
            <w:pPr>
              <w:numPr>
                <w:ilvl w:val="0"/>
                <w:numId w:val="35"/>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CDB8A11" w14:textId="77777777" w:rsidR="006E1B6C" w:rsidRDefault="006E1B6C" w:rsidP="006E1B6C">
            <w:pPr>
              <w:numPr>
                <w:ilvl w:val="0"/>
                <w:numId w:val="36"/>
              </w:numPr>
              <w:spacing w:after="0" w:line="276" w:lineRule="auto"/>
              <w:ind w:left="845"/>
            </w:pPr>
            <w:r>
              <w:rPr>
                <w:rFonts w:ascii="Cambria" w:hAnsi="Cambria"/>
                <w:color w:val="000000"/>
              </w:rPr>
              <w:t> </w:t>
            </w:r>
          </w:p>
        </w:tc>
      </w:tr>
      <w:tr w:rsidR="006E1B6C" w14:paraId="03EDEE5C"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59AF2E48" w14:textId="77777777" w:rsidR="006E1B6C" w:rsidRDefault="006E1B6C" w:rsidP="00A46309">
            <w:pPr>
              <w:ind w:left="240"/>
            </w:pPr>
            <w:r>
              <w:rPr>
                <w:rFonts w:ascii="Cambria" w:hAnsi="Cambria"/>
                <w:color w:val="000000"/>
              </w:rPr>
              <w:t>Participate in cultural safety training, trauma informed, &amp; change management training to support the introduction of new team members</w:t>
            </w:r>
          </w:p>
        </w:tc>
        <w:tc>
          <w:tcPr>
            <w:tcW w:w="1340" w:type="dxa"/>
            <w:tcBorders>
              <w:top w:val="single" w:sz="8" w:space="0" w:color="C1C7CD"/>
              <w:left w:val="single" w:sz="8" w:space="0" w:color="C1C7CD"/>
            </w:tcBorders>
            <w:tcMar>
              <w:top w:w="75" w:type="dxa"/>
              <w:left w:w="120" w:type="dxa"/>
              <w:bottom w:w="75" w:type="dxa"/>
              <w:right w:w="120" w:type="dxa"/>
            </w:tcMar>
          </w:tcPr>
          <w:p w14:paraId="308F6EFA" w14:textId="77777777" w:rsidR="006E1B6C" w:rsidRDefault="006E1B6C" w:rsidP="00A46309"/>
        </w:tc>
        <w:tc>
          <w:tcPr>
            <w:tcW w:w="1340" w:type="dxa"/>
            <w:tcBorders>
              <w:top w:val="single" w:sz="8" w:space="0" w:color="C1C7CD"/>
              <w:left w:val="single" w:sz="8" w:space="0" w:color="C1C7CD"/>
            </w:tcBorders>
            <w:tcMar>
              <w:top w:w="75" w:type="dxa"/>
              <w:left w:w="120" w:type="dxa"/>
              <w:bottom w:w="75" w:type="dxa"/>
              <w:right w:w="120" w:type="dxa"/>
            </w:tcMar>
          </w:tcPr>
          <w:p w14:paraId="09A1391A" w14:textId="77777777" w:rsidR="006E1B6C" w:rsidRDefault="006E1B6C" w:rsidP="006E1B6C">
            <w:pPr>
              <w:numPr>
                <w:ilvl w:val="0"/>
                <w:numId w:val="37"/>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9184A7A" w14:textId="77777777" w:rsidR="006E1B6C" w:rsidRDefault="006E1B6C" w:rsidP="006E1B6C">
            <w:pPr>
              <w:numPr>
                <w:ilvl w:val="0"/>
                <w:numId w:val="38"/>
              </w:numPr>
              <w:spacing w:after="0" w:line="276" w:lineRule="auto"/>
              <w:ind w:left="845"/>
            </w:pPr>
            <w:r>
              <w:rPr>
                <w:rFonts w:ascii="Cambria" w:hAnsi="Cambria"/>
                <w:color w:val="000000"/>
              </w:rPr>
              <w:t> </w:t>
            </w:r>
          </w:p>
        </w:tc>
      </w:tr>
      <w:tr w:rsidR="006E1B6C" w14:paraId="3C63DD30"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59DDF033" w14:textId="77777777" w:rsidR="006E1B6C" w:rsidRDefault="006E1B6C" w:rsidP="00A46309">
            <w:pPr>
              <w:ind w:left="240"/>
            </w:pPr>
            <w:r>
              <w:rPr>
                <w:rFonts w:ascii="Cambria" w:hAnsi="Cambria"/>
                <w:color w:val="000000"/>
              </w:rPr>
              <w:t>Regularly provide data for PCN monitoring &amp; evaluation, including patient experience surveys</w:t>
            </w:r>
          </w:p>
        </w:tc>
        <w:tc>
          <w:tcPr>
            <w:tcW w:w="1340" w:type="dxa"/>
            <w:tcBorders>
              <w:top w:val="single" w:sz="8" w:space="0" w:color="C1C7CD"/>
              <w:left w:val="single" w:sz="8" w:space="0" w:color="C1C7CD"/>
            </w:tcBorders>
            <w:tcMar>
              <w:top w:w="75" w:type="dxa"/>
              <w:left w:w="120" w:type="dxa"/>
              <w:bottom w:w="75" w:type="dxa"/>
              <w:right w:w="120" w:type="dxa"/>
            </w:tcMar>
          </w:tcPr>
          <w:p w14:paraId="3254B7E2" w14:textId="77777777" w:rsidR="006E1B6C" w:rsidRDefault="006E1B6C" w:rsidP="00A46309"/>
        </w:tc>
        <w:tc>
          <w:tcPr>
            <w:tcW w:w="1340" w:type="dxa"/>
            <w:tcBorders>
              <w:top w:val="single" w:sz="8" w:space="0" w:color="C1C7CD"/>
              <w:left w:val="single" w:sz="8" w:space="0" w:color="C1C7CD"/>
            </w:tcBorders>
            <w:tcMar>
              <w:top w:w="75" w:type="dxa"/>
              <w:left w:w="120" w:type="dxa"/>
              <w:bottom w:w="75" w:type="dxa"/>
              <w:right w:w="120" w:type="dxa"/>
            </w:tcMar>
          </w:tcPr>
          <w:p w14:paraId="771F2D65" w14:textId="77777777" w:rsidR="006E1B6C" w:rsidRDefault="006E1B6C" w:rsidP="006E1B6C">
            <w:pPr>
              <w:numPr>
                <w:ilvl w:val="0"/>
                <w:numId w:val="39"/>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21D62CC" w14:textId="77777777" w:rsidR="006E1B6C" w:rsidRDefault="006E1B6C" w:rsidP="006E1B6C">
            <w:pPr>
              <w:numPr>
                <w:ilvl w:val="0"/>
                <w:numId w:val="40"/>
              </w:numPr>
              <w:spacing w:after="0" w:line="276" w:lineRule="auto"/>
              <w:ind w:left="845"/>
            </w:pPr>
            <w:r>
              <w:rPr>
                <w:rFonts w:ascii="Cambria" w:hAnsi="Cambria"/>
                <w:color w:val="000000"/>
              </w:rPr>
              <w:t> </w:t>
            </w:r>
          </w:p>
        </w:tc>
      </w:tr>
      <w:tr w:rsidR="006E1B6C" w14:paraId="13B6CC10"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5E29534E" w14:textId="77777777" w:rsidR="006E1B6C" w:rsidRDefault="006E1B6C" w:rsidP="00A46309">
            <w:pPr>
              <w:ind w:left="240"/>
            </w:pPr>
            <w:r>
              <w:rPr>
                <w:rFonts w:ascii="Cambria" w:hAnsi="Cambria"/>
                <w:color w:val="000000"/>
              </w:rPr>
              <w:t>Work collaboratively with the enhanced provincial Health Connect Registry if PCN resources require attachment</w:t>
            </w:r>
          </w:p>
        </w:tc>
        <w:tc>
          <w:tcPr>
            <w:tcW w:w="1340" w:type="dxa"/>
            <w:tcBorders>
              <w:top w:val="single" w:sz="8" w:space="0" w:color="C1C7CD"/>
              <w:left w:val="single" w:sz="8" w:space="0" w:color="C1C7CD"/>
            </w:tcBorders>
            <w:tcMar>
              <w:top w:w="75" w:type="dxa"/>
              <w:left w:w="120" w:type="dxa"/>
              <w:bottom w:w="75" w:type="dxa"/>
              <w:right w:w="120" w:type="dxa"/>
            </w:tcMar>
          </w:tcPr>
          <w:p w14:paraId="726DB225"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75583B56"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54E942DC" w14:textId="77777777" w:rsidR="006E1B6C" w:rsidRDefault="006E1B6C" w:rsidP="006E1B6C">
            <w:pPr>
              <w:numPr>
                <w:ilvl w:val="0"/>
                <w:numId w:val="41"/>
              </w:numPr>
              <w:spacing w:after="0" w:line="276" w:lineRule="auto"/>
              <w:ind w:left="845"/>
            </w:pPr>
            <w:r>
              <w:rPr>
                <w:rFonts w:ascii="Cambria" w:hAnsi="Cambria"/>
                <w:color w:val="000000"/>
              </w:rPr>
              <w:t> </w:t>
            </w:r>
          </w:p>
        </w:tc>
      </w:tr>
      <w:tr w:rsidR="006E1B6C" w14:paraId="7E5CD827" w14:textId="77777777" w:rsidTr="00A46309">
        <w:trPr>
          <w:trHeight w:val="465"/>
          <w:tblCellSpacing w:w="0" w:type="dxa"/>
        </w:trPr>
        <w:tc>
          <w:tcPr>
            <w:tcW w:w="10020" w:type="dxa"/>
            <w:tcBorders>
              <w:top w:val="single" w:sz="8" w:space="0" w:color="C1C7CD"/>
            </w:tcBorders>
            <w:tcMar>
              <w:top w:w="75" w:type="dxa"/>
              <w:left w:w="120" w:type="dxa"/>
              <w:bottom w:w="75" w:type="dxa"/>
              <w:right w:w="120" w:type="dxa"/>
            </w:tcMar>
          </w:tcPr>
          <w:p w14:paraId="66BF48FE" w14:textId="77777777" w:rsidR="006E1B6C" w:rsidRDefault="006E1B6C" w:rsidP="00A46309">
            <w:pPr>
              <w:ind w:left="240"/>
            </w:pPr>
            <w:r>
              <w:rPr>
                <w:rFonts w:ascii="Cambria" w:hAnsi="Cambria"/>
                <w:color w:val="000000"/>
              </w:rPr>
              <w:t>Ensure adequate space to support an interprofessional team member</w:t>
            </w:r>
          </w:p>
        </w:tc>
        <w:tc>
          <w:tcPr>
            <w:tcW w:w="1340" w:type="dxa"/>
            <w:tcBorders>
              <w:top w:val="single" w:sz="8" w:space="0" w:color="C1C7CD"/>
              <w:left w:val="single" w:sz="8" w:space="0" w:color="C1C7CD"/>
            </w:tcBorders>
            <w:tcMar>
              <w:top w:w="75" w:type="dxa"/>
              <w:left w:w="120" w:type="dxa"/>
              <w:bottom w:w="75" w:type="dxa"/>
              <w:right w:w="120" w:type="dxa"/>
            </w:tcMar>
          </w:tcPr>
          <w:p w14:paraId="5360278B"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2AD9CF39" w14:textId="77777777" w:rsidR="006E1B6C" w:rsidRDefault="006E1B6C" w:rsidP="00A46309">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0EF7B61" w14:textId="77777777" w:rsidR="006E1B6C" w:rsidRDefault="006E1B6C" w:rsidP="006E1B6C">
            <w:pPr>
              <w:numPr>
                <w:ilvl w:val="0"/>
                <w:numId w:val="42"/>
              </w:numPr>
              <w:spacing w:after="0" w:line="276" w:lineRule="auto"/>
              <w:ind w:left="845"/>
            </w:pPr>
            <w:r>
              <w:rPr>
                <w:rFonts w:ascii="Cambria" w:hAnsi="Cambria"/>
                <w:color w:val="000000"/>
              </w:rPr>
              <w:t> </w:t>
            </w:r>
          </w:p>
        </w:tc>
      </w:tr>
    </w:tbl>
    <w:p w14:paraId="4ADD5EE8" w14:textId="77777777" w:rsidR="006E1B6C" w:rsidRDefault="006E1B6C" w:rsidP="006E1B6C">
      <w:pPr>
        <w:ind w:left="120"/>
      </w:pPr>
    </w:p>
    <w:p w14:paraId="298ED0B6" w14:textId="59CC2DCA" w:rsidR="006E1B6C" w:rsidRDefault="006E1B6C" w:rsidP="006E1B6C">
      <w:pPr>
        <w:pStyle w:val="Heading2"/>
      </w:pPr>
      <w:r>
        <w:lastRenderedPageBreak/>
        <w:t>Supporting Team-Based Care</w:t>
      </w:r>
    </w:p>
    <w:p w14:paraId="66E99534" w14:textId="469A5A16" w:rsidR="006E1B6C" w:rsidRDefault="006E1B6C" w:rsidP="006E1B6C">
      <w:r>
        <w:t>Team-based Care is a new model of care known to provide an overall benefit to patients and providers through improved coordination between primary care services when compared to fractioned models of care.</w:t>
      </w:r>
      <w:r w:rsidR="00A46309">
        <w:t xml:space="preserve"> </w:t>
      </w:r>
      <w:r>
        <w:t xml:space="preserve">The Oceanside PCN is dedicated to supporting the development and implementation of team-based care with participating clinics.  Team Based Care provides health services to individuals, families, and/or their communities by care providers.  Care givers work collaboratively with patients (according to their individual preferences) to accomplish shared goals to achieve coordinated </w:t>
      </w:r>
      <w:proofErr w:type="gramStart"/>
      <w:r>
        <w:t>high quality</w:t>
      </w:r>
      <w:proofErr w:type="gramEnd"/>
      <w:r>
        <w:t xml:space="preserve"> care that is patient centered.  </w:t>
      </w:r>
    </w:p>
    <w:p w14:paraId="72D0EA45" w14:textId="77777777" w:rsidR="006E1B6C" w:rsidRDefault="006E1B6C" w:rsidP="006E1B6C">
      <w:r>
        <w:t>We know that the main enablers of team-based care include:</w:t>
      </w:r>
    </w:p>
    <w:p w14:paraId="53B83AFF" w14:textId="77777777" w:rsidR="006E1B6C" w:rsidRDefault="006E1B6C" w:rsidP="00A46309">
      <w:pPr>
        <w:pStyle w:val="ListParagraph"/>
        <w:numPr>
          <w:ilvl w:val="0"/>
          <w:numId w:val="49"/>
        </w:numPr>
      </w:pPr>
      <w:r>
        <w:t xml:space="preserve">Agreed upon definitions of a successful </w:t>
      </w:r>
      <w:proofErr w:type="gramStart"/>
      <w:r>
        <w:t>team</w:t>
      </w:r>
      <w:proofErr w:type="gramEnd"/>
    </w:p>
    <w:p w14:paraId="5DBC320F" w14:textId="77777777" w:rsidR="006E1B6C" w:rsidRDefault="006E1B6C" w:rsidP="00A46309">
      <w:pPr>
        <w:pStyle w:val="ListParagraph"/>
        <w:numPr>
          <w:ilvl w:val="0"/>
          <w:numId w:val="49"/>
        </w:numPr>
      </w:pPr>
      <w:r>
        <w:t>Shared values and principles</w:t>
      </w:r>
    </w:p>
    <w:p w14:paraId="17D95918" w14:textId="77777777" w:rsidR="006E1B6C" w:rsidRDefault="006E1B6C" w:rsidP="00A46309">
      <w:pPr>
        <w:pStyle w:val="ListParagraph"/>
        <w:numPr>
          <w:ilvl w:val="0"/>
          <w:numId w:val="49"/>
        </w:numPr>
      </w:pPr>
      <w:r>
        <w:t>Role Clarity</w:t>
      </w:r>
    </w:p>
    <w:p w14:paraId="083BB9ED" w14:textId="77777777" w:rsidR="006E1B6C" w:rsidRDefault="006E1B6C" w:rsidP="00A46309">
      <w:pPr>
        <w:pStyle w:val="ListParagraph"/>
        <w:numPr>
          <w:ilvl w:val="0"/>
          <w:numId w:val="49"/>
        </w:numPr>
      </w:pPr>
      <w:r>
        <w:t>Co-location where possible</w:t>
      </w:r>
    </w:p>
    <w:p w14:paraId="76586228" w14:textId="77777777" w:rsidR="006E1B6C" w:rsidRDefault="006E1B6C" w:rsidP="00A46309">
      <w:pPr>
        <w:pStyle w:val="ListParagraph"/>
        <w:numPr>
          <w:ilvl w:val="0"/>
          <w:numId w:val="49"/>
        </w:numPr>
      </w:pPr>
      <w:r>
        <w:t>Effective communication</w:t>
      </w:r>
    </w:p>
    <w:p w14:paraId="37BA870D" w14:textId="77777777" w:rsidR="006E1B6C" w:rsidRDefault="006E1B6C" w:rsidP="00A46309">
      <w:pPr>
        <w:pStyle w:val="ListParagraph"/>
        <w:numPr>
          <w:ilvl w:val="0"/>
          <w:numId w:val="49"/>
        </w:numPr>
      </w:pPr>
      <w:r>
        <w:t>IT Systems</w:t>
      </w:r>
    </w:p>
    <w:p w14:paraId="09DBD491" w14:textId="77777777" w:rsidR="006E1B6C" w:rsidRDefault="006E1B6C" w:rsidP="00A46309">
      <w:pPr>
        <w:pStyle w:val="ListParagraph"/>
        <w:numPr>
          <w:ilvl w:val="0"/>
          <w:numId w:val="49"/>
        </w:numPr>
      </w:pPr>
      <w:r>
        <w:t>Leadership</w:t>
      </w:r>
    </w:p>
    <w:p w14:paraId="51768628" w14:textId="77777777" w:rsidR="006E1B6C" w:rsidRDefault="006E1B6C" w:rsidP="00A46309">
      <w:pPr>
        <w:pStyle w:val="ListParagraph"/>
        <w:numPr>
          <w:ilvl w:val="0"/>
          <w:numId w:val="49"/>
        </w:numPr>
      </w:pPr>
      <w:r>
        <w:t>Training and team development</w:t>
      </w:r>
    </w:p>
    <w:p w14:paraId="4B05914F" w14:textId="2A494E45" w:rsidR="006E1B6C" w:rsidRDefault="006E1B6C" w:rsidP="00A46309">
      <w:pPr>
        <w:pStyle w:val="ListParagraph"/>
        <w:numPr>
          <w:ilvl w:val="0"/>
          <w:numId w:val="49"/>
        </w:numPr>
      </w:pPr>
      <w:r>
        <w:t>Continuous measurement as a guide for continual improvement through feedback.</w:t>
      </w:r>
    </w:p>
    <w:p w14:paraId="594C760C" w14:textId="77777777" w:rsidR="00A46309" w:rsidRPr="001C069F" w:rsidRDefault="00A46309" w:rsidP="00A46309">
      <w:pPr>
        <w:pStyle w:val="ListParagraph"/>
      </w:pPr>
    </w:p>
    <w:p w14:paraId="51689480" w14:textId="77777777" w:rsidR="006E1B6C" w:rsidRDefault="006E1B6C" w:rsidP="006E1B6C">
      <w:r>
        <w:t>We are committed to implementing an onboarding and learning plan and the necessary supports to ensure that participating teams can be successful and are supported. This will include individual and clinic location orientation sessions as well as team learning opportunities, such as cultural safety and humility learning and team process mapping to name a few. As teams develop you can expect that we will be reaching out to determine change readiness and your team learning needs.</w:t>
      </w:r>
    </w:p>
    <w:p w14:paraId="3415D110" w14:textId="77777777" w:rsidR="006E1B6C" w:rsidRDefault="006E1B6C" w:rsidP="006E1B6C">
      <w:pPr>
        <w:pStyle w:val="Heading2"/>
      </w:pPr>
      <w:r>
        <w:t>Supports for Participating Teams</w:t>
      </w:r>
    </w:p>
    <w:p w14:paraId="44020F21" w14:textId="77777777" w:rsidR="006E1B6C" w:rsidRDefault="006E1B6C" w:rsidP="006E1B6C">
      <w:r>
        <w:t>What does it mean to participate in the Oceanside PCN?  In addition to ensuring everything we do is culturally safe and embraces equity as a guiding principle, a core ethos of the PCN is that it is to be built by clinicians, for clinicians, maintaining the patient interest at the heart of all decisions. To do that, we, the core PCN program team, need constant and regular engagement and involvement from our entire network of clinicians, for which funding is being provided.</w:t>
      </w:r>
    </w:p>
    <w:p w14:paraId="1E0B474C" w14:textId="77777777" w:rsidR="006E1B6C" w:rsidRDefault="006E1B6C" w:rsidP="006E1B6C">
      <w:r>
        <w:t xml:space="preserve">Participating care teams across the PCN will be supported by the PCN Manager, Change Management Lead, PCN Assistant and GPSC Practice Support Program (PSP).  Clinical teams will also be funded for time spent in PCN planning, development, implementation, and quality improvement related activities (remember, this is </w:t>
      </w:r>
      <w:r>
        <w:rPr>
          <w:b/>
          <w:i/>
        </w:rPr>
        <w:t>by clinicians, for clinicians</w:t>
      </w:r>
      <w:r>
        <w:t>).  </w:t>
      </w:r>
    </w:p>
    <w:p w14:paraId="0F83E503" w14:textId="7E373714" w:rsidR="00043AD6" w:rsidRDefault="00B4698D" w:rsidP="00043AD6">
      <w:pPr>
        <w:pStyle w:val="Heading1"/>
      </w:pPr>
      <w:bookmarkStart w:id="5" w:name="_Toc61528148"/>
      <w:r>
        <w:rPr>
          <w:caps w:val="0"/>
        </w:rPr>
        <w:t>PROGRAM INTRODUCTION</w:t>
      </w:r>
      <w:bookmarkEnd w:id="5"/>
    </w:p>
    <w:p w14:paraId="00FD730D" w14:textId="7648AC0C" w:rsidR="005B4F5C" w:rsidRDefault="0070435D" w:rsidP="0070435D">
      <w:r>
        <w:t xml:space="preserve">The Oceanside </w:t>
      </w:r>
      <w:r w:rsidR="00C26BDD">
        <w:t>PCN</w:t>
      </w:r>
      <w:r>
        <w:t xml:space="preserve"> </w:t>
      </w:r>
      <w:r w:rsidR="00C26BDD">
        <w:t>is</w:t>
      </w:r>
      <w:r>
        <w:t xml:space="preserve"> working with </w:t>
      </w:r>
      <w:r w:rsidR="007F375F">
        <w:t xml:space="preserve">the </w:t>
      </w:r>
      <w:r w:rsidR="00C26BDD">
        <w:t>UBC</w:t>
      </w:r>
      <w:r w:rsidR="007F375F">
        <w:t xml:space="preserve"> </w:t>
      </w:r>
      <w:r w:rsidR="002C253E">
        <w:t>Faculty of Pharmaceutical Sciences</w:t>
      </w:r>
      <w:r w:rsidR="00C26BDD">
        <w:t xml:space="preserve">, </w:t>
      </w:r>
      <w:r>
        <w:t xml:space="preserve">Vancouver Island Health Authority, and Family Practice Clinics to introduce </w:t>
      </w:r>
      <w:r w:rsidR="00C26BDD">
        <w:t xml:space="preserve">a Primary Care Clinical </w:t>
      </w:r>
      <w:r w:rsidR="00AE37E3">
        <w:t>Pharmacist (</w:t>
      </w:r>
      <w:r w:rsidR="00C26BDD">
        <w:t xml:space="preserve">PCCP).  Oceanside </w:t>
      </w:r>
      <w:r w:rsidR="00AE37E3">
        <w:t xml:space="preserve">PCN </w:t>
      </w:r>
      <w:r w:rsidR="00C26BDD">
        <w:t>will have one PCCP that will focus on patient care services to complex patients.</w:t>
      </w:r>
      <w:r>
        <w:t xml:space="preserve"> </w:t>
      </w:r>
      <w:r w:rsidR="00AE37E3">
        <w:t>PCCPs will work directly as part of a care team in the ongoing care of patients with complex conditions</w:t>
      </w:r>
      <w:r w:rsidR="00E16361">
        <w:t>.</w:t>
      </w:r>
      <w:r w:rsidR="00AE37E3">
        <w:t xml:space="preserve">  </w:t>
      </w:r>
    </w:p>
    <w:p w14:paraId="306E030C" w14:textId="77777777" w:rsidR="00312AC4" w:rsidRDefault="00312AC4" w:rsidP="00312AC4">
      <w:r w:rsidRPr="00D0197E">
        <w:t xml:space="preserve">Working as part of a care team, PCCPs will: </w:t>
      </w:r>
    </w:p>
    <w:p w14:paraId="0777BE1A" w14:textId="77777777" w:rsidR="00312AC4" w:rsidRPr="00D0197E" w:rsidRDefault="00312AC4" w:rsidP="00312AC4">
      <w:pPr>
        <w:pStyle w:val="ListParagraph"/>
        <w:numPr>
          <w:ilvl w:val="0"/>
          <w:numId w:val="44"/>
        </w:numPr>
      </w:pPr>
      <w:r>
        <w:lastRenderedPageBreak/>
        <w:t>P</w:t>
      </w:r>
      <w:r w:rsidRPr="00D0197E">
        <w:t xml:space="preserve">rovide comprehensive medication management services focused on the on-going care of adult patients with complex conditions to prevent and resolve medication-related problems, educate the patient about their medications, help remove barriers to patients in following prescription advice, and help patients achieve better health outcomes. </w:t>
      </w:r>
    </w:p>
    <w:p w14:paraId="17C49DA6" w14:textId="77777777" w:rsidR="00312AC4" w:rsidRPr="00D0197E" w:rsidRDefault="00312AC4" w:rsidP="00312AC4">
      <w:pPr>
        <w:pStyle w:val="ListParagraph"/>
        <w:numPr>
          <w:ilvl w:val="0"/>
          <w:numId w:val="44"/>
        </w:numPr>
      </w:pPr>
      <w:r w:rsidRPr="00D0197E">
        <w:t>Establish linkages with other health authority pharmacy staff, community pharmacists and other members of the inter-professional team as appropriate to ensure continuity of care for patients.</w:t>
      </w:r>
    </w:p>
    <w:p w14:paraId="6CE0B79A" w14:textId="77777777" w:rsidR="00312AC4" w:rsidRPr="00D0197E" w:rsidRDefault="00312AC4" w:rsidP="00312AC4">
      <w:pPr>
        <w:pStyle w:val="ListParagraph"/>
        <w:numPr>
          <w:ilvl w:val="0"/>
          <w:numId w:val="44"/>
        </w:numPr>
      </w:pPr>
      <w:r w:rsidRPr="00D0197E">
        <w:t>Create a record of working notes in UBC’s secure, regulated electronic medical record (EMR) and action-oriented, summary notes in the clinic’s EMR.</w:t>
      </w:r>
    </w:p>
    <w:p w14:paraId="562265DD" w14:textId="77777777" w:rsidR="00AE37E3" w:rsidRDefault="00AE37E3" w:rsidP="00AE37E3">
      <w:pPr>
        <w:pStyle w:val="ListParagraph"/>
      </w:pPr>
    </w:p>
    <w:p w14:paraId="63E63704" w14:textId="77777777" w:rsidR="00D37F2C" w:rsidRDefault="00D37F2C" w:rsidP="00D37F2C">
      <w:pPr>
        <w:pStyle w:val="ListParagraph"/>
      </w:pPr>
    </w:p>
    <w:p w14:paraId="634DA6ED" w14:textId="07B5E6B5" w:rsidR="00312AC4" w:rsidRPr="002D3B1F" w:rsidRDefault="00312AC4" w:rsidP="00312AC4">
      <w:pPr>
        <w:pStyle w:val="Heading2"/>
      </w:pPr>
      <w:r w:rsidRPr="002D3B1F">
        <w:t>PCCP and PCN Integration</w:t>
      </w:r>
      <w:r>
        <w:t xml:space="preserve"> </w:t>
      </w:r>
    </w:p>
    <w:p w14:paraId="51774C71" w14:textId="04929DA1" w:rsidR="00312AC4" w:rsidRPr="008E0399" w:rsidRDefault="00312AC4" w:rsidP="00312AC4">
      <w:r>
        <w:rPr>
          <w:rFonts w:cstheme="minorHAnsi"/>
        </w:rPr>
        <w:t xml:space="preserve">The </w:t>
      </w:r>
      <w:r w:rsidRPr="001A568C">
        <w:rPr>
          <w:rFonts w:cstheme="minorHAnsi"/>
        </w:rPr>
        <w:t>P</w:t>
      </w:r>
      <w:r>
        <w:rPr>
          <w:rFonts w:cstheme="minorHAnsi"/>
        </w:rPr>
        <w:t xml:space="preserve">CCP will work in a blended hub and spoke model. </w:t>
      </w:r>
    </w:p>
    <w:p w14:paraId="68BC6D21" w14:textId="77777777" w:rsidR="00312AC4" w:rsidRPr="008E0399" w:rsidRDefault="00312AC4" w:rsidP="00312AC4">
      <w:pPr>
        <w:pStyle w:val="ListParagraph"/>
        <w:numPr>
          <w:ilvl w:val="1"/>
          <w:numId w:val="45"/>
        </w:numPr>
      </w:pPr>
      <w:r>
        <w:rPr>
          <w:rFonts w:cstheme="minorHAnsi"/>
        </w:rPr>
        <w:t xml:space="preserve">Care for patients referred from multiple clinics, case conferences, etc. </w:t>
      </w:r>
    </w:p>
    <w:p w14:paraId="1FB38247" w14:textId="77777777" w:rsidR="00312AC4" w:rsidRPr="00D90B7B" w:rsidRDefault="00312AC4" w:rsidP="00312AC4">
      <w:pPr>
        <w:pStyle w:val="ListParagraph"/>
        <w:numPr>
          <w:ilvl w:val="1"/>
          <w:numId w:val="45"/>
        </w:numPr>
      </w:pPr>
      <w:r w:rsidRPr="00006417">
        <w:t xml:space="preserve">The central site for PCCP referrals will be </w:t>
      </w:r>
      <w:r>
        <w:t xml:space="preserve">the </w:t>
      </w:r>
      <w:r w:rsidRPr="00006417">
        <w:t>Oceanside Health Centre</w:t>
      </w:r>
      <w:r>
        <w:t xml:space="preserve">. This location does not have the capacity for in-person patient visits but will provide a workspace for virtual appointments. </w:t>
      </w:r>
    </w:p>
    <w:p w14:paraId="4B431DA6" w14:textId="6FB13372" w:rsidR="00312AC4" w:rsidRPr="00E113DE" w:rsidRDefault="00312AC4" w:rsidP="00312AC4">
      <w:pPr>
        <w:pStyle w:val="ListParagraph"/>
        <w:numPr>
          <w:ilvl w:val="1"/>
          <w:numId w:val="45"/>
        </w:numPr>
      </w:pPr>
      <w:r>
        <w:rPr>
          <w:rFonts w:cstheme="minorHAnsi"/>
        </w:rPr>
        <w:t>The PCCP will be co-located in approved clinics on a schedule determined by individual clinics and the PCN.</w:t>
      </w:r>
    </w:p>
    <w:p w14:paraId="68D555B9" w14:textId="77777777" w:rsidR="00312AC4" w:rsidRPr="00C47751" w:rsidRDefault="00312AC4" w:rsidP="00312AC4">
      <w:pPr>
        <w:pStyle w:val="ListParagraph"/>
        <w:numPr>
          <w:ilvl w:val="2"/>
          <w:numId w:val="45"/>
        </w:numPr>
      </w:pPr>
      <w:r>
        <w:rPr>
          <w:rFonts w:cstheme="minorHAnsi"/>
        </w:rPr>
        <w:t>Virtual and in-person patient care options available</w:t>
      </w:r>
    </w:p>
    <w:p w14:paraId="053D6CC2" w14:textId="4C35D382" w:rsidR="00D37F2C" w:rsidRDefault="00D37F2C" w:rsidP="00D37F2C"/>
    <w:p w14:paraId="585C32B0" w14:textId="14A0FDFC" w:rsidR="00D37F2C" w:rsidRDefault="00D37F2C" w:rsidP="00D37F2C">
      <w:pPr>
        <w:rPr>
          <w:b/>
          <w:bCs/>
        </w:rPr>
      </w:pPr>
      <w:r w:rsidRPr="009B7598">
        <w:rPr>
          <w:b/>
          <w:bCs/>
        </w:rPr>
        <w:t>The process outlined in this document is for</w:t>
      </w:r>
      <w:r w:rsidR="009B7598">
        <w:rPr>
          <w:b/>
          <w:bCs/>
        </w:rPr>
        <w:t xml:space="preserve"> providers</w:t>
      </w:r>
      <w:r w:rsidRPr="009B7598">
        <w:rPr>
          <w:b/>
          <w:bCs/>
        </w:rPr>
        <w:t xml:space="preserve"> that want </w:t>
      </w:r>
      <w:r w:rsidR="009E705D">
        <w:rPr>
          <w:b/>
          <w:bCs/>
        </w:rPr>
        <w:t>to integrate the PCCP into their practice</w:t>
      </w:r>
      <w:r w:rsidR="00312AC4">
        <w:rPr>
          <w:b/>
          <w:bCs/>
        </w:rPr>
        <w:t xml:space="preserve"> using Team-Based-Care.</w:t>
      </w:r>
    </w:p>
    <w:p w14:paraId="3498FF1C" w14:textId="77777777" w:rsidR="00C31464" w:rsidRPr="00322969" w:rsidRDefault="00C31464" w:rsidP="00C31464">
      <w:pPr>
        <w:pStyle w:val="Heading2"/>
      </w:pPr>
      <w:r>
        <w:t xml:space="preserve">PCCP </w:t>
      </w:r>
      <w:r w:rsidRPr="00322969">
        <w:t>Service Types</w:t>
      </w:r>
      <w:r>
        <w:t xml:space="preserve"> and Modalities</w:t>
      </w:r>
    </w:p>
    <w:p w14:paraId="6C7FAD5D" w14:textId="77777777" w:rsidR="00C31464" w:rsidRPr="001E61E3" w:rsidRDefault="00C31464" w:rsidP="00C31464">
      <w:pPr>
        <w:pStyle w:val="ListParagraph"/>
        <w:numPr>
          <w:ilvl w:val="0"/>
          <w:numId w:val="46"/>
        </w:numPr>
        <w:rPr>
          <w:rFonts w:cstheme="minorHAnsi"/>
        </w:rPr>
      </w:pPr>
      <w:r w:rsidRPr="001E61E3">
        <w:rPr>
          <w:rFonts w:cstheme="minorHAnsi"/>
        </w:rPr>
        <w:t xml:space="preserve">Initial, follow-up, </w:t>
      </w:r>
      <w:proofErr w:type="gramStart"/>
      <w:r w:rsidRPr="001E61E3">
        <w:rPr>
          <w:rFonts w:cstheme="minorHAnsi"/>
        </w:rPr>
        <w:t>recall</w:t>
      </w:r>
      <w:proofErr w:type="gramEnd"/>
    </w:p>
    <w:p w14:paraId="792AB19B" w14:textId="77777777" w:rsidR="00C31464" w:rsidRPr="001E61E3" w:rsidRDefault="00C31464" w:rsidP="00C31464">
      <w:pPr>
        <w:pStyle w:val="ListParagraph"/>
        <w:numPr>
          <w:ilvl w:val="0"/>
          <w:numId w:val="47"/>
        </w:numPr>
        <w:rPr>
          <w:rFonts w:cstheme="minorHAnsi"/>
        </w:rPr>
      </w:pPr>
      <w:r w:rsidRPr="001E61E3">
        <w:rPr>
          <w:rFonts w:cstheme="minorHAnsi"/>
        </w:rPr>
        <w:t xml:space="preserve">1:1 visit in clinic, telephone, </w:t>
      </w:r>
      <w:proofErr w:type="gramStart"/>
      <w:r w:rsidRPr="001E61E3">
        <w:rPr>
          <w:rFonts w:cstheme="minorHAnsi"/>
        </w:rPr>
        <w:t>telehealth</w:t>
      </w:r>
      <w:proofErr w:type="gramEnd"/>
    </w:p>
    <w:p w14:paraId="75EC8C01" w14:textId="77777777" w:rsidR="00C31464" w:rsidRPr="001E61E3" w:rsidRDefault="00C31464" w:rsidP="00C31464">
      <w:pPr>
        <w:pStyle w:val="ListParagraph"/>
        <w:numPr>
          <w:ilvl w:val="0"/>
          <w:numId w:val="47"/>
        </w:numPr>
        <w:rPr>
          <w:rFonts w:cstheme="minorHAnsi"/>
        </w:rPr>
      </w:pPr>
      <w:r w:rsidRPr="001E61E3">
        <w:rPr>
          <w:rFonts w:cstheme="minorHAnsi"/>
        </w:rPr>
        <w:t>Case conference (with or without patient)</w:t>
      </w:r>
    </w:p>
    <w:p w14:paraId="0EC3F695" w14:textId="77777777" w:rsidR="00C31464" w:rsidRPr="001E61E3" w:rsidRDefault="00C31464" w:rsidP="00C31464">
      <w:pPr>
        <w:pStyle w:val="ListParagraph"/>
        <w:numPr>
          <w:ilvl w:val="0"/>
          <w:numId w:val="47"/>
        </w:numPr>
      </w:pPr>
      <w:r w:rsidRPr="19BF0FBB">
        <w:t>Rounds (review of day’s case load, multiple patients)</w:t>
      </w:r>
    </w:p>
    <w:p w14:paraId="0ED75B1E" w14:textId="6F3C5CA5" w:rsidR="00C31464" w:rsidRDefault="00C31464" w:rsidP="00C31464">
      <w:pPr>
        <w:pStyle w:val="ListParagraph"/>
        <w:numPr>
          <w:ilvl w:val="0"/>
          <w:numId w:val="47"/>
        </w:numPr>
      </w:pPr>
      <w:r w:rsidRPr="19BF0FBB">
        <w:t>Immunizations</w:t>
      </w:r>
    </w:p>
    <w:p w14:paraId="79BB1030" w14:textId="77777777" w:rsidR="00C31464" w:rsidRDefault="00C31464" w:rsidP="00C31464">
      <w:pPr>
        <w:pStyle w:val="ListParagraph"/>
        <w:ind w:left="360"/>
      </w:pPr>
    </w:p>
    <w:p w14:paraId="42D1E5B6" w14:textId="642EB756" w:rsidR="00C31464" w:rsidRDefault="00C31464" w:rsidP="00C31464">
      <w:r>
        <w:rPr>
          <w:lang w:val="en-US"/>
        </w:rPr>
        <w:t xml:space="preserve">Patients can be seen one-on-one by the PCCP or join a regularly scheduled PCP appointment.  </w:t>
      </w:r>
    </w:p>
    <w:p w14:paraId="2E26D21B" w14:textId="77777777" w:rsidR="00312AC4" w:rsidRPr="001E61E3" w:rsidRDefault="00312AC4" w:rsidP="00312AC4">
      <w:pPr>
        <w:pStyle w:val="Heading2"/>
      </w:pPr>
      <w:r w:rsidRPr="001E61E3">
        <w:t xml:space="preserve">The PCCP </w:t>
      </w:r>
      <w:proofErr w:type="gramStart"/>
      <w:r w:rsidRPr="001E61E3">
        <w:t>Work Day</w:t>
      </w:r>
      <w:proofErr w:type="gramEnd"/>
    </w:p>
    <w:p w14:paraId="22573019" w14:textId="77777777" w:rsidR="00312AC4" w:rsidRDefault="00312AC4" w:rsidP="00312AC4">
      <w:pPr>
        <w:rPr>
          <w:rFonts w:cstheme="minorHAnsi"/>
        </w:rPr>
      </w:pPr>
      <w:r w:rsidRPr="001E61E3">
        <w:rPr>
          <w:rFonts w:cstheme="minorHAnsi"/>
        </w:rPr>
        <w:t xml:space="preserve">A PCCP is typically scheduled for a maximum of 60% clinical (direct patient care) time.  The remainder of the time is for duties to support patient care including clinical prep and follow-up, travel between sites, interactions with team members, </w:t>
      </w:r>
      <w:r>
        <w:rPr>
          <w:rFonts w:cstheme="minorHAnsi"/>
        </w:rPr>
        <w:t xml:space="preserve">team and patient education </w:t>
      </w:r>
      <w:r w:rsidRPr="001E61E3">
        <w:rPr>
          <w:rFonts w:cstheme="minorHAnsi"/>
        </w:rPr>
        <w:t xml:space="preserve">and continuous quality improvement. </w:t>
      </w:r>
    </w:p>
    <w:p w14:paraId="64117B9A" w14:textId="14D84351" w:rsidR="00D37F2C" w:rsidRDefault="00D37F2C" w:rsidP="00D37F2C">
      <w:r>
        <w:t>The following document has been created to aid in the standardization of the onboarding process.</w:t>
      </w:r>
    </w:p>
    <w:p w14:paraId="6999A5E4" w14:textId="0B1F8641" w:rsidR="00043AD6" w:rsidRDefault="00B4698D" w:rsidP="0070435D">
      <w:pPr>
        <w:pStyle w:val="Heading1"/>
      </w:pPr>
      <w:bookmarkStart w:id="6" w:name="_Toc61528149"/>
      <w:r>
        <w:rPr>
          <w:caps w:val="0"/>
        </w:rPr>
        <w:t>STAKEHOLDERS</w:t>
      </w:r>
      <w:bookmarkEnd w:id="6"/>
    </w:p>
    <w:p w14:paraId="7F2EDDD8" w14:textId="77777777" w:rsidR="00854740" w:rsidRDefault="00854740" w:rsidP="00854740">
      <w:pPr>
        <w:pStyle w:val="ListParagraph"/>
        <w:numPr>
          <w:ilvl w:val="0"/>
          <w:numId w:val="1"/>
        </w:numPr>
      </w:pPr>
      <w:bookmarkStart w:id="7" w:name="_Toc61528150"/>
      <w:r>
        <w:t>Central Island Division of Family Practice</w:t>
      </w:r>
    </w:p>
    <w:p w14:paraId="4401AD11" w14:textId="77777777" w:rsidR="00854740" w:rsidRDefault="00854740" w:rsidP="00854740">
      <w:pPr>
        <w:pStyle w:val="ListParagraph"/>
        <w:numPr>
          <w:ilvl w:val="0"/>
          <w:numId w:val="1"/>
        </w:numPr>
      </w:pPr>
      <w:r>
        <w:t>Vancouver Island Health Authority</w:t>
      </w:r>
    </w:p>
    <w:p w14:paraId="0F5939EC" w14:textId="77777777" w:rsidR="00854740" w:rsidRDefault="00854740" w:rsidP="00854740">
      <w:pPr>
        <w:pStyle w:val="ListParagraph"/>
        <w:numPr>
          <w:ilvl w:val="0"/>
          <w:numId w:val="1"/>
        </w:numPr>
      </w:pPr>
      <w:r>
        <w:t>Qualicum First Nation</w:t>
      </w:r>
    </w:p>
    <w:p w14:paraId="6D0FD6EB" w14:textId="77777777" w:rsidR="00854740" w:rsidRDefault="00854740" w:rsidP="00854740">
      <w:pPr>
        <w:pStyle w:val="ListParagraph"/>
        <w:numPr>
          <w:ilvl w:val="0"/>
          <w:numId w:val="1"/>
        </w:numPr>
      </w:pPr>
      <w:r>
        <w:t>Snaw-</w:t>
      </w:r>
      <w:proofErr w:type="spellStart"/>
      <w:r>
        <w:t>naw</w:t>
      </w:r>
      <w:proofErr w:type="spellEnd"/>
      <w:r>
        <w:t>-as First Nation</w:t>
      </w:r>
    </w:p>
    <w:p w14:paraId="13B4DA74" w14:textId="77777777" w:rsidR="00854740" w:rsidRDefault="00854740" w:rsidP="00854740">
      <w:pPr>
        <w:pStyle w:val="ListParagraph"/>
        <w:numPr>
          <w:ilvl w:val="0"/>
          <w:numId w:val="1"/>
        </w:numPr>
      </w:pPr>
      <w:r>
        <w:t>First Nations Health Authority</w:t>
      </w:r>
    </w:p>
    <w:p w14:paraId="1C2D48F8" w14:textId="77777777" w:rsidR="00854740" w:rsidRDefault="00854740" w:rsidP="00854740">
      <w:pPr>
        <w:pStyle w:val="ListParagraph"/>
        <w:numPr>
          <w:ilvl w:val="0"/>
          <w:numId w:val="1"/>
        </w:numPr>
      </w:pPr>
      <w:r>
        <w:lastRenderedPageBreak/>
        <w:t>Oceanside PCN Steering Committee</w:t>
      </w:r>
    </w:p>
    <w:p w14:paraId="105507BF" w14:textId="77777777" w:rsidR="00854740" w:rsidRDefault="00854740" w:rsidP="00854740">
      <w:pPr>
        <w:pStyle w:val="ListParagraph"/>
        <w:numPr>
          <w:ilvl w:val="0"/>
          <w:numId w:val="1"/>
        </w:numPr>
      </w:pPr>
      <w:r>
        <w:t>Oceanside PCN Manager and Change Management Lead</w:t>
      </w:r>
    </w:p>
    <w:p w14:paraId="2916DFF6" w14:textId="77777777" w:rsidR="00854740" w:rsidRDefault="00854740" w:rsidP="00854740">
      <w:pPr>
        <w:pStyle w:val="ListParagraph"/>
        <w:numPr>
          <w:ilvl w:val="0"/>
          <w:numId w:val="1"/>
        </w:numPr>
      </w:pPr>
      <w:r>
        <w:t>Island Health Manager</w:t>
      </w:r>
    </w:p>
    <w:p w14:paraId="6D9AB555" w14:textId="77777777" w:rsidR="00854740" w:rsidRDefault="00854740" w:rsidP="00854740">
      <w:pPr>
        <w:pStyle w:val="ListParagraph"/>
        <w:numPr>
          <w:ilvl w:val="0"/>
          <w:numId w:val="1"/>
        </w:numPr>
      </w:pPr>
      <w:r>
        <w:t>Oceanside Physicians and Nurse Practitioners</w:t>
      </w:r>
    </w:p>
    <w:p w14:paraId="632B7D55" w14:textId="2C88644C" w:rsidR="00854740" w:rsidRDefault="00854740" w:rsidP="00854740">
      <w:pPr>
        <w:pStyle w:val="ListParagraph"/>
        <w:numPr>
          <w:ilvl w:val="0"/>
          <w:numId w:val="1"/>
        </w:numPr>
      </w:pPr>
      <w:r>
        <w:t>Registered Nurse</w:t>
      </w:r>
    </w:p>
    <w:p w14:paraId="077C913A" w14:textId="0921FA3E" w:rsidR="00854740" w:rsidRDefault="00854740" w:rsidP="00854740">
      <w:pPr>
        <w:pStyle w:val="ListParagraph"/>
        <w:numPr>
          <w:ilvl w:val="0"/>
          <w:numId w:val="1"/>
        </w:numPr>
      </w:pPr>
      <w:r>
        <w:t>UBC</w:t>
      </w:r>
    </w:p>
    <w:p w14:paraId="1DB92EB3" w14:textId="39D61857" w:rsidR="0070435D" w:rsidRDefault="00B4698D" w:rsidP="0070435D">
      <w:pPr>
        <w:pStyle w:val="Heading1"/>
      </w:pPr>
      <w:r>
        <w:rPr>
          <w:caps w:val="0"/>
        </w:rPr>
        <w:t>SUMMARY OF STEPS</w:t>
      </w:r>
      <w:bookmarkEnd w:id="7"/>
    </w:p>
    <w:p w14:paraId="3DAB3A9A" w14:textId="4AB17DA0" w:rsidR="0070435D" w:rsidRDefault="0070435D" w:rsidP="00862045">
      <w:pPr>
        <w:spacing w:after="0" w:line="240" w:lineRule="auto"/>
      </w:pPr>
      <w:r>
        <w:t>Step 1</w:t>
      </w:r>
      <w:r w:rsidR="00F72978">
        <w:t xml:space="preserve"> </w:t>
      </w:r>
      <w:r w:rsidR="00D37F2C">
        <w:t>–</w:t>
      </w:r>
      <w:r w:rsidR="00F72978">
        <w:t xml:space="preserve"> </w:t>
      </w:r>
      <w:r w:rsidR="00D37F2C">
        <w:t xml:space="preserve">Recruitment </w:t>
      </w:r>
    </w:p>
    <w:p w14:paraId="3ED3A1F4" w14:textId="488AC98C" w:rsidR="0070435D" w:rsidRDefault="0070435D" w:rsidP="00862045">
      <w:pPr>
        <w:spacing w:after="0" w:line="240" w:lineRule="auto"/>
      </w:pPr>
      <w:r>
        <w:t>Step 2</w:t>
      </w:r>
      <w:r w:rsidR="00F72978">
        <w:t xml:space="preserve"> -</w:t>
      </w:r>
      <w:r w:rsidR="00D37F2C">
        <w:t xml:space="preserve"> Expression of Interest (EOI)</w:t>
      </w:r>
    </w:p>
    <w:p w14:paraId="6369FD83" w14:textId="4F07E8B2" w:rsidR="0070435D" w:rsidRDefault="0070435D" w:rsidP="00862045">
      <w:pPr>
        <w:spacing w:after="0" w:line="240" w:lineRule="auto"/>
      </w:pPr>
      <w:r>
        <w:t>Step 3</w:t>
      </w:r>
      <w:r w:rsidR="008B0854">
        <w:t xml:space="preserve"> - </w:t>
      </w:r>
      <w:r w:rsidR="00F72978">
        <w:t>Site preparation</w:t>
      </w:r>
      <w:r w:rsidR="00405DA0">
        <w:t xml:space="preserve"> (If required)</w:t>
      </w:r>
    </w:p>
    <w:p w14:paraId="64FFDEF7" w14:textId="43D4852E" w:rsidR="00F72978" w:rsidRDefault="00F72978" w:rsidP="00862045">
      <w:pPr>
        <w:spacing w:after="0" w:line="240" w:lineRule="auto"/>
      </w:pPr>
      <w:r>
        <w:t>Step 4</w:t>
      </w:r>
      <w:r w:rsidR="008B0854">
        <w:t xml:space="preserve"> - </w:t>
      </w:r>
      <w:r>
        <w:t>Orientation, training &amp; development</w:t>
      </w:r>
    </w:p>
    <w:p w14:paraId="018EC804" w14:textId="04F02F92" w:rsidR="00F72978" w:rsidRDefault="00F72978" w:rsidP="00F72978">
      <w:r>
        <w:t>Step 5</w:t>
      </w:r>
      <w:r w:rsidR="008B0854">
        <w:t xml:space="preserve"> - </w:t>
      </w:r>
      <w:r>
        <w:t>Monitor</w:t>
      </w:r>
      <w:r w:rsidR="008B0854">
        <w:t>ing</w:t>
      </w:r>
      <w:r>
        <w:t xml:space="preserve"> and </w:t>
      </w:r>
      <w:r w:rsidR="00D37F2C">
        <w:t>e</w:t>
      </w:r>
      <w:r>
        <w:t>valuation</w:t>
      </w:r>
    </w:p>
    <w:p w14:paraId="087516B3" w14:textId="1D38C13F" w:rsidR="00D37F2C" w:rsidRPr="00B4698D" w:rsidRDefault="00D37F2C" w:rsidP="006E1B6C">
      <w:pPr>
        <w:pStyle w:val="Heading1"/>
      </w:pPr>
      <w:bookmarkStart w:id="8" w:name="_Toc61528151"/>
      <w:r w:rsidRPr="00B4698D">
        <w:t>Step 1 – Recruitment</w:t>
      </w:r>
      <w:bookmarkEnd w:id="8"/>
    </w:p>
    <w:p w14:paraId="3C2A52F4" w14:textId="46D94FE6" w:rsidR="00D37F2C" w:rsidRPr="00C40A38" w:rsidRDefault="00CF0277" w:rsidP="006E1B6C">
      <w:pPr>
        <w:pStyle w:val="Heading2"/>
      </w:pPr>
      <w:bookmarkStart w:id="9" w:name="_Toc61528153"/>
      <w:r w:rsidRPr="00CF0277">
        <w:t xml:space="preserve">Step </w:t>
      </w:r>
      <w:r>
        <w:t>1</w:t>
      </w:r>
      <w:r w:rsidRPr="00CF0277">
        <w:t xml:space="preserve"> –Overview</w:t>
      </w:r>
      <w:bookmarkEnd w:id="9"/>
    </w:p>
    <w:p w14:paraId="6B3075B9" w14:textId="19DAF410" w:rsidR="00862045" w:rsidRDefault="006E1B6C" w:rsidP="00D37F2C">
      <w:r>
        <w:rPr>
          <w:noProof/>
        </w:rPr>
        <w:drawing>
          <wp:anchor distT="0" distB="0" distL="114300" distR="114300" simplePos="0" relativeHeight="251672576" behindDoc="1" locked="0" layoutInCell="1" allowOverlap="1" wp14:anchorId="79CCF8C9" wp14:editId="07CA6863">
            <wp:simplePos x="0" y="0"/>
            <wp:positionH relativeFrom="column">
              <wp:posOffset>114300</wp:posOffset>
            </wp:positionH>
            <wp:positionV relativeFrom="paragraph">
              <wp:posOffset>33655</wp:posOffset>
            </wp:positionV>
            <wp:extent cx="5943600" cy="1657350"/>
            <wp:effectExtent l="0" t="0" r="0" b="0"/>
            <wp:wrapTight wrapText="bothSides">
              <wp:wrapPolygon edited="0">
                <wp:start x="0" y="0"/>
                <wp:lineTo x="0" y="21352"/>
                <wp:lineTo x="21531" y="21352"/>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anchor>
        </w:drawing>
      </w:r>
    </w:p>
    <w:p w14:paraId="3DDEEA7F" w14:textId="77777777" w:rsidR="00862045" w:rsidRDefault="00862045" w:rsidP="00D37F2C"/>
    <w:p w14:paraId="6DD520EA" w14:textId="77777777" w:rsidR="00862045" w:rsidRDefault="00862045" w:rsidP="00D37F2C"/>
    <w:p w14:paraId="0E418D68" w14:textId="77777777" w:rsidR="00862045" w:rsidRDefault="00862045" w:rsidP="00D37F2C"/>
    <w:p w14:paraId="70CC8F42" w14:textId="77777777" w:rsidR="00862045" w:rsidRDefault="00862045" w:rsidP="00D37F2C"/>
    <w:p w14:paraId="1D804780" w14:textId="77777777" w:rsidR="00862045" w:rsidRDefault="00862045" w:rsidP="00D37F2C"/>
    <w:p w14:paraId="3287FAF9" w14:textId="1A63CEFC" w:rsidR="00D37F2C" w:rsidRDefault="00D37F2C" w:rsidP="00D37F2C">
      <w:r>
        <w:t xml:space="preserve">Once the Ministry approves the placement of a PCCP in the Oceanside PCN, the recruitment process can begin.  The </w:t>
      </w:r>
      <w:r w:rsidR="002F6B44">
        <w:t>Island Health</w:t>
      </w:r>
      <w:r>
        <w:t xml:space="preserve"> Pharmacy Manager of Clinical Pharmacy Programs will post the PCCP position.</w:t>
      </w:r>
    </w:p>
    <w:p w14:paraId="4EC74431" w14:textId="5A33E909" w:rsidR="00AE37E3" w:rsidRDefault="00AE37E3" w:rsidP="00AE37E3">
      <w:r>
        <w:t>A hiring panel will be established with representation</w:t>
      </w:r>
      <w:r w:rsidR="00C01DA3">
        <w:t>,</w:t>
      </w:r>
      <w:r>
        <w:t xml:space="preserve"> including:</w:t>
      </w:r>
    </w:p>
    <w:p w14:paraId="4D8FE3EA" w14:textId="0D3C7BF9" w:rsidR="00AE37E3" w:rsidRDefault="00AE37E3" w:rsidP="00B41EA7">
      <w:pPr>
        <w:pStyle w:val="ListParagraph"/>
        <w:numPr>
          <w:ilvl w:val="0"/>
          <w:numId w:val="7"/>
        </w:numPr>
      </w:pPr>
      <w:r>
        <w:t xml:space="preserve">The PCN, who knows the community and the other providers the </w:t>
      </w:r>
      <w:proofErr w:type="gramStart"/>
      <w:r>
        <w:t>best;</w:t>
      </w:r>
      <w:proofErr w:type="gramEnd"/>
    </w:p>
    <w:p w14:paraId="2427793A" w14:textId="553E14A4" w:rsidR="00AE37E3" w:rsidRDefault="00AE37E3" w:rsidP="00B41EA7">
      <w:pPr>
        <w:pStyle w:val="ListParagraph"/>
        <w:numPr>
          <w:ilvl w:val="0"/>
          <w:numId w:val="7"/>
        </w:numPr>
      </w:pPr>
      <w:r>
        <w:t>UBC, who brings clinical expertise to the program; and,</w:t>
      </w:r>
    </w:p>
    <w:p w14:paraId="19626B28" w14:textId="524A05C9" w:rsidR="00AE37E3" w:rsidRDefault="00AE37E3" w:rsidP="009E705D">
      <w:pPr>
        <w:pStyle w:val="ListParagraph"/>
        <w:numPr>
          <w:ilvl w:val="0"/>
          <w:numId w:val="7"/>
        </w:numPr>
        <w:spacing w:after="120"/>
        <w:ind w:left="714" w:hanging="357"/>
      </w:pPr>
      <w:r>
        <w:t>The regional health authority pharmacy department, who will be the PCCP’s employer.</w:t>
      </w:r>
    </w:p>
    <w:p w14:paraId="6FB5A323" w14:textId="3B359179" w:rsidR="00AE37E3" w:rsidRDefault="009E705D" w:rsidP="00AE37E3">
      <w:r>
        <w:t xml:space="preserve">The </w:t>
      </w:r>
      <w:r w:rsidR="00AE37E3">
        <w:t xml:space="preserve">PCN will participate on the selection panel, provide </w:t>
      </w:r>
      <w:proofErr w:type="gramStart"/>
      <w:r w:rsidR="00AE37E3">
        <w:t>feedback</w:t>
      </w:r>
      <w:proofErr w:type="gramEnd"/>
      <w:r w:rsidR="00AE37E3">
        <w:t xml:space="preserve"> and make recommendations to the health authority.</w:t>
      </w:r>
    </w:p>
    <w:p w14:paraId="3D58BBD6" w14:textId="147FD44A" w:rsidR="00AE37E3" w:rsidRDefault="00AE37E3" w:rsidP="00AE37E3">
      <w:r>
        <w:t>The health authority will post the position in the same way that other allied health professions within the PCN are posted. The posting will be advertised internally and externally simultaneously. Candidates will submit applications through the usual health authority process</w:t>
      </w:r>
      <w:r w:rsidR="00C01DA3">
        <w:t>,</w:t>
      </w:r>
      <w:r>
        <w:t xml:space="preserve"> and the hiring panel will assess candidates.</w:t>
      </w:r>
    </w:p>
    <w:p w14:paraId="4A40B0D1" w14:textId="2D8E9DA5" w:rsidR="00D37F2C" w:rsidRDefault="00D37F2C" w:rsidP="00D37F2C">
      <w:r>
        <w:t>Once a candidate is selected a meet and greet with clinic teams will be arranged for those interested.</w:t>
      </w:r>
    </w:p>
    <w:p w14:paraId="53427E95" w14:textId="38FF0A72" w:rsidR="003A6B47" w:rsidRPr="003A6B47" w:rsidRDefault="003A6B47" w:rsidP="003A6B47"/>
    <w:p w14:paraId="2A4F3B18" w14:textId="77777777" w:rsidR="00947A43" w:rsidRPr="00947A43" w:rsidRDefault="00947A43" w:rsidP="006E1B6C">
      <w:pPr>
        <w:pStyle w:val="Heading1"/>
      </w:pPr>
      <w:bookmarkStart w:id="10" w:name="_Toc61528155"/>
      <w:r w:rsidRPr="00947A43">
        <w:lastRenderedPageBreak/>
        <w:t>Step 2 – Expression of Interest</w:t>
      </w:r>
      <w:bookmarkEnd w:id="10"/>
    </w:p>
    <w:p w14:paraId="2C7F0B08" w14:textId="044B7910" w:rsidR="00947A43" w:rsidRPr="00947A43" w:rsidRDefault="00CF0277" w:rsidP="006E1B6C">
      <w:pPr>
        <w:pStyle w:val="Heading2"/>
      </w:pPr>
      <w:bookmarkStart w:id="11" w:name="_Toc61528157"/>
      <w:r w:rsidRPr="00CF0277">
        <w:t xml:space="preserve">Step </w:t>
      </w:r>
      <w:r>
        <w:t>2</w:t>
      </w:r>
      <w:r w:rsidRPr="00CF0277">
        <w:t xml:space="preserve"> –Overview</w:t>
      </w:r>
      <w:r w:rsidRPr="00947A43">
        <w:rPr>
          <w:noProof/>
        </w:rPr>
        <w:t xml:space="preserve"> </w:t>
      </w:r>
      <w:r w:rsidR="00947A43" w:rsidRPr="00947A43">
        <w:rPr>
          <w:noProof/>
        </w:rPr>
        <w:drawing>
          <wp:anchor distT="0" distB="0" distL="114300" distR="114300" simplePos="0" relativeHeight="251676672" behindDoc="1" locked="0" layoutInCell="1" allowOverlap="1" wp14:anchorId="08D71525" wp14:editId="61C33E9A">
            <wp:simplePos x="0" y="0"/>
            <wp:positionH relativeFrom="column">
              <wp:posOffset>-111760</wp:posOffset>
            </wp:positionH>
            <wp:positionV relativeFrom="paragraph">
              <wp:posOffset>318135</wp:posOffset>
            </wp:positionV>
            <wp:extent cx="5943600" cy="1661160"/>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61160"/>
                    </a:xfrm>
                    <a:prstGeom prst="rect">
                      <a:avLst/>
                    </a:prstGeom>
                    <a:noFill/>
                    <a:ln>
                      <a:noFill/>
                    </a:ln>
                  </pic:spPr>
                </pic:pic>
              </a:graphicData>
            </a:graphic>
          </wp:anchor>
        </w:drawing>
      </w:r>
      <w:bookmarkEnd w:id="11"/>
    </w:p>
    <w:p w14:paraId="74BC7220" w14:textId="10659915" w:rsidR="00947A43" w:rsidRPr="00947A43" w:rsidRDefault="00947A43" w:rsidP="006E1B6C">
      <w:pPr>
        <w:pStyle w:val="Heading2"/>
      </w:pPr>
      <w:bookmarkStart w:id="12" w:name="_Toc61528158"/>
      <w:r w:rsidRPr="00947A43">
        <w:t>Discovery Meeting</w:t>
      </w:r>
      <w:bookmarkEnd w:id="12"/>
    </w:p>
    <w:p w14:paraId="7C732A96" w14:textId="3F26D789" w:rsidR="00947A43" w:rsidRPr="00947A43" w:rsidRDefault="00947A43" w:rsidP="00947A43">
      <w:r w:rsidRPr="00947A43">
        <w:t xml:space="preserve">A discovery meeting is recommended before an EOI is submitted to discuss the onboarding process, orientation, hours, OH&amp;S walkthrough (if required), referral process, and the role of the Division, UBC, and </w:t>
      </w:r>
      <w:r w:rsidR="002F6B44">
        <w:t>Island Health</w:t>
      </w:r>
      <w:r w:rsidRPr="00947A43">
        <w:t>.  This ensures that a fulsome EOI is submitted and an efficient approval process.</w:t>
      </w:r>
      <w:r w:rsidR="003269D6">
        <w:t xml:space="preserve"> See </w:t>
      </w:r>
      <w:hyperlink w:anchor="_Appendix_B:_" w:history="1">
        <w:r w:rsidR="003269D6" w:rsidRPr="003269D6">
          <w:rPr>
            <w:rStyle w:val="Hyperlink"/>
            <w:b/>
            <w:bCs/>
          </w:rPr>
          <w:t xml:space="preserve">Appendix </w:t>
        </w:r>
        <w:r w:rsidR="00173530">
          <w:rPr>
            <w:rStyle w:val="Hyperlink"/>
            <w:b/>
            <w:bCs/>
          </w:rPr>
          <w:t>B</w:t>
        </w:r>
        <w:r w:rsidR="003269D6" w:rsidRPr="003269D6">
          <w:rPr>
            <w:rStyle w:val="Hyperlink"/>
            <w:b/>
            <w:bCs/>
          </w:rPr>
          <w:t>.</w:t>
        </w:r>
      </w:hyperlink>
    </w:p>
    <w:p w14:paraId="18410FBE" w14:textId="77777777" w:rsidR="00947A43" w:rsidRPr="00947A43" w:rsidRDefault="00947A43" w:rsidP="006E1B6C">
      <w:pPr>
        <w:pStyle w:val="Heading1"/>
      </w:pPr>
      <w:bookmarkStart w:id="13" w:name="_Toc61528160"/>
      <w:r w:rsidRPr="00947A43">
        <w:t>Step 3 – Site Preparation</w:t>
      </w:r>
      <w:bookmarkEnd w:id="13"/>
    </w:p>
    <w:p w14:paraId="6E2BCD0A" w14:textId="6C7B034B" w:rsidR="00947A43" w:rsidRPr="00947A43" w:rsidRDefault="00947A43" w:rsidP="006E1B6C">
      <w:pPr>
        <w:pStyle w:val="Heading2"/>
      </w:pPr>
      <w:bookmarkStart w:id="14" w:name="_Toc61528162"/>
      <w:r w:rsidRPr="00947A43">
        <w:t>Step 3 –Overview</w:t>
      </w:r>
      <w:bookmarkEnd w:id="14"/>
    </w:p>
    <w:p w14:paraId="1D6F1131" w14:textId="77777777" w:rsidR="00947A43" w:rsidRPr="00947A43" w:rsidRDefault="00947A43" w:rsidP="00947A43">
      <w:r w:rsidRPr="00947A43">
        <w:rPr>
          <w:noProof/>
        </w:rPr>
        <w:drawing>
          <wp:anchor distT="0" distB="0" distL="114300" distR="114300" simplePos="0" relativeHeight="251677696" behindDoc="1" locked="0" layoutInCell="1" allowOverlap="1" wp14:anchorId="0E7BB3FE" wp14:editId="3AB4CB0D">
            <wp:simplePos x="0" y="0"/>
            <wp:positionH relativeFrom="column">
              <wp:posOffset>219075</wp:posOffset>
            </wp:positionH>
            <wp:positionV relativeFrom="paragraph">
              <wp:posOffset>55245</wp:posOffset>
            </wp:positionV>
            <wp:extent cx="4876800" cy="1776730"/>
            <wp:effectExtent l="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1776730"/>
                    </a:xfrm>
                    <a:prstGeom prst="rect">
                      <a:avLst/>
                    </a:prstGeom>
                    <a:noFill/>
                    <a:ln>
                      <a:noFill/>
                    </a:ln>
                  </pic:spPr>
                </pic:pic>
              </a:graphicData>
            </a:graphic>
          </wp:anchor>
        </w:drawing>
      </w:r>
    </w:p>
    <w:p w14:paraId="48F35845" w14:textId="77777777" w:rsidR="00947A43" w:rsidRPr="00947A43" w:rsidRDefault="00947A43" w:rsidP="00947A43">
      <w:pPr>
        <w:spacing w:after="0" w:line="240" w:lineRule="auto"/>
        <w:contextualSpacing/>
        <w:rPr>
          <w:lang w:val="en-US"/>
        </w:rPr>
      </w:pPr>
      <w:r w:rsidRPr="00947A43">
        <w:rPr>
          <w:lang w:val="en-US"/>
        </w:rPr>
        <w:t>Before the PCCP begins work in a clinic, various site preparation activities must take place.  These include:</w:t>
      </w:r>
    </w:p>
    <w:p w14:paraId="3A8E363E" w14:textId="77777777" w:rsidR="00947A43" w:rsidRPr="00947A43" w:rsidRDefault="00947A43" w:rsidP="00B41EA7">
      <w:pPr>
        <w:numPr>
          <w:ilvl w:val="0"/>
          <w:numId w:val="8"/>
        </w:numPr>
        <w:spacing w:after="0" w:line="240" w:lineRule="auto"/>
        <w:contextualSpacing/>
        <w:rPr>
          <w:lang w:val="en-US"/>
        </w:rPr>
      </w:pPr>
      <w:r w:rsidRPr="00947A43">
        <w:rPr>
          <w:lang w:val="en-US"/>
        </w:rPr>
        <w:t xml:space="preserve">Meet with clinic staff – 1 </w:t>
      </w:r>
      <w:proofErr w:type="spellStart"/>
      <w:proofErr w:type="gramStart"/>
      <w:r w:rsidRPr="00947A43">
        <w:rPr>
          <w:lang w:val="en-US"/>
        </w:rPr>
        <w:t>hr</w:t>
      </w:r>
      <w:proofErr w:type="spellEnd"/>
      <w:proofErr w:type="gramEnd"/>
    </w:p>
    <w:p w14:paraId="7CC3C6EE" w14:textId="77777777" w:rsidR="00947A43" w:rsidRPr="00947A43" w:rsidRDefault="00947A43" w:rsidP="00B41EA7">
      <w:pPr>
        <w:numPr>
          <w:ilvl w:val="0"/>
          <w:numId w:val="8"/>
        </w:numPr>
        <w:spacing w:after="0" w:line="240" w:lineRule="auto"/>
        <w:contextualSpacing/>
        <w:rPr>
          <w:lang w:val="en-US"/>
        </w:rPr>
      </w:pPr>
      <w:r w:rsidRPr="00947A43">
        <w:rPr>
          <w:lang w:val="en-US"/>
        </w:rPr>
        <w:t xml:space="preserve">Sign collaboration documents </w:t>
      </w:r>
    </w:p>
    <w:p w14:paraId="6D310C4C" w14:textId="77777777" w:rsidR="00947A43" w:rsidRPr="00947A43" w:rsidRDefault="00947A43" w:rsidP="00B41EA7">
      <w:pPr>
        <w:numPr>
          <w:ilvl w:val="0"/>
          <w:numId w:val="8"/>
        </w:numPr>
        <w:spacing w:after="0" w:line="240" w:lineRule="auto"/>
        <w:contextualSpacing/>
        <w:rPr>
          <w:lang w:val="en-US"/>
        </w:rPr>
      </w:pPr>
      <w:r w:rsidRPr="00947A43">
        <w:rPr>
          <w:lang w:val="en-US"/>
        </w:rPr>
        <w:t xml:space="preserve">PCCP workflow assessment – 1 </w:t>
      </w:r>
      <w:proofErr w:type="spellStart"/>
      <w:r w:rsidRPr="00947A43">
        <w:rPr>
          <w:lang w:val="en-US"/>
        </w:rPr>
        <w:t>hr</w:t>
      </w:r>
      <w:proofErr w:type="spellEnd"/>
    </w:p>
    <w:p w14:paraId="0DB1ABBC" w14:textId="77777777" w:rsidR="00947A43" w:rsidRPr="00947A43" w:rsidRDefault="00947A43" w:rsidP="00947A43">
      <w:pPr>
        <w:spacing w:after="0" w:line="240" w:lineRule="auto"/>
        <w:contextualSpacing/>
        <w:rPr>
          <w:lang w:val="en-US"/>
        </w:rPr>
      </w:pPr>
    </w:p>
    <w:p w14:paraId="741602F7" w14:textId="77777777" w:rsidR="00947A43" w:rsidRPr="00947A43" w:rsidRDefault="00947A43" w:rsidP="006E1B6C">
      <w:pPr>
        <w:pStyle w:val="Heading2"/>
      </w:pPr>
      <w:bookmarkStart w:id="15" w:name="_Toc61528163"/>
      <w:r w:rsidRPr="00947A43">
        <w:t>Meet with Clinic Staff</w:t>
      </w:r>
      <w:bookmarkEnd w:id="15"/>
    </w:p>
    <w:p w14:paraId="0B7CBC5D" w14:textId="0DEAD6C8" w:rsidR="00947A43" w:rsidRPr="00947A43" w:rsidRDefault="00947A43" w:rsidP="00947A43">
      <w:pPr>
        <w:spacing w:after="0" w:line="240" w:lineRule="auto"/>
        <w:rPr>
          <w:lang w:val="en-US"/>
        </w:rPr>
      </w:pPr>
      <w:r w:rsidRPr="00947A43">
        <w:rPr>
          <w:lang w:val="en-US"/>
        </w:rPr>
        <w:t xml:space="preserve">An in-person meeting with the Oceanside PCN Manager, </w:t>
      </w:r>
      <w:r w:rsidR="002F6B44">
        <w:rPr>
          <w:lang w:val="en-US"/>
        </w:rPr>
        <w:t>Island Health</w:t>
      </w:r>
      <w:r w:rsidRPr="00947A43">
        <w:rPr>
          <w:lang w:val="en-US"/>
        </w:rPr>
        <w:t xml:space="preserve"> Pharmacy Manager, and Clinic Staff (or Provider Champion) is scheduled to discuss what they can anticipate for Step 3 and beyond. This meeting is expected to take 1 Hr. and will provide the clinic with an overview of the </w:t>
      </w:r>
      <w:r w:rsidR="003E685A">
        <w:rPr>
          <w:lang w:val="en-US"/>
        </w:rPr>
        <w:t>Island Health</w:t>
      </w:r>
      <w:r w:rsidRPr="00947A43">
        <w:rPr>
          <w:lang w:val="en-US"/>
        </w:rPr>
        <w:t xml:space="preserve"> Activities, Workspace &amp; Workflow Optimization, and PCCP Scope. For a sample agenda and suggested additional topics, see </w:t>
      </w:r>
      <w:hyperlink w:anchor="_Appendix_D:_" w:history="1">
        <w:r w:rsidR="00173530">
          <w:rPr>
            <w:rStyle w:val="Hyperlink"/>
            <w:b/>
            <w:bCs/>
            <w:lang w:val="en-US"/>
          </w:rPr>
          <w:t>Appendix C</w:t>
        </w:r>
      </w:hyperlink>
      <w:r w:rsidRPr="00947A43">
        <w:rPr>
          <w:lang w:val="en-US"/>
        </w:rPr>
        <w:t xml:space="preserve">. </w:t>
      </w:r>
    </w:p>
    <w:p w14:paraId="4B52EE5D" w14:textId="77777777" w:rsidR="00947A43" w:rsidRPr="00947A43" w:rsidRDefault="00947A43" w:rsidP="00947A43">
      <w:pPr>
        <w:spacing w:after="0" w:line="240" w:lineRule="auto"/>
        <w:rPr>
          <w:lang w:val="en-US"/>
        </w:rPr>
      </w:pPr>
    </w:p>
    <w:p w14:paraId="478F3090" w14:textId="77777777" w:rsidR="00947A43" w:rsidRPr="00947A43" w:rsidRDefault="00947A43" w:rsidP="006E1B6C">
      <w:pPr>
        <w:pStyle w:val="Heading2"/>
        <w:rPr>
          <w:lang w:val="en-US"/>
        </w:rPr>
      </w:pPr>
      <w:bookmarkStart w:id="16" w:name="_Toc61528164"/>
      <w:r w:rsidRPr="00947A43">
        <w:rPr>
          <w:lang w:val="en-US"/>
        </w:rPr>
        <w:lastRenderedPageBreak/>
        <w:t>Information Sharing Agreement (ISA)</w:t>
      </w:r>
      <w:bookmarkEnd w:id="16"/>
      <w:r w:rsidRPr="00947A43">
        <w:rPr>
          <w:lang w:val="en-US"/>
        </w:rPr>
        <w:t xml:space="preserve"> </w:t>
      </w:r>
    </w:p>
    <w:p w14:paraId="5B46E8CA" w14:textId="165E4083" w:rsidR="00947A43" w:rsidRPr="00947A43" w:rsidRDefault="00A3429A" w:rsidP="00947A43">
      <w:r>
        <w:t xml:space="preserve">The </w:t>
      </w:r>
      <w:r w:rsidR="00947A43" w:rsidRPr="00947A43">
        <w:t xml:space="preserve">host </w:t>
      </w:r>
      <w:r w:rsidR="00FC0B96">
        <w:t>provider</w:t>
      </w:r>
      <w:r w:rsidR="00947A43" w:rsidRPr="00947A43">
        <w:t xml:space="preserve"> will sign the ISA after the initial meeting with the clinic staff. The purpose of the ISA is to establish a data-sharing agreement.  The agreement makes it the responsibility of the host clinic to provide clinical documentation in the event of a performance-related concern and/or request. In the event of a performance-related concern, the Oceanside PCN Manager and the </w:t>
      </w:r>
      <w:r w:rsidR="003E685A">
        <w:t>Island Health</w:t>
      </w:r>
      <w:r w:rsidR="00947A43" w:rsidRPr="00947A43">
        <w:t xml:space="preserve"> Pharmacy Manager will work together to address the concerns raised.</w:t>
      </w:r>
    </w:p>
    <w:p w14:paraId="4A5D7D7A" w14:textId="4626579A" w:rsidR="00947A43" w:rsidRPr="00947A43" w:rsidRDefault="003E685A" w:rsidP="006E1B6C">
      <w:pPr>
        <w:pStyle w:val="Heading2"/>
      </w:pPr>
      <w:bookmarkStart w:id="17" w:name="_Toc61528165"/>
      <w:r w:rsidRPr="003E685A">
        <w:t>Island Health</w:t>
      </w:r>
      <w:r w:rsidR="00947A43" w:rsidRPr="00947A43">
        <w:t xml:space="preserve"> Service Agreement</w:t>
      </w:r>
      <w:bookmarkEnd w:id="17"/>
    </w:p>
    <w:p w14:paraId="7FA380F7" w14:textId="1451AC70" w:rsidR="00947A43" w:rsidRPr="00947A43" w:rsidRDefault="00A3429A" w:rsidP="00947A43">
      <w:r>
        <w:t xml:space="preserve">The Island Health Service Agreement </w:t>
      </w:r>
      <w:r w:rsidR="00173530">
        <w:t>i</w:t>
      </w:r>
      <w:r>
        <w:t>s not required as the PCCP’s main office is at Oceanside Health Centre.</w:t>
      </w:r>
    </w:p>
    <w:p w14:paraId="3E978728" w14:textId="4A02FEAB" w:rsidR="00947A43" w:rsidRPr="00947A43" w:rsidRDefault="00947A43" w:rsidP="006E1B6C">
      <w:pPr>
        <w:pStyle w:val="Heading2"/>
      </w:pPr>
      <w:bookmarkStart w:id="18" w:name="_Toc61528166"/>
      <w:r w:rsidRPr="00947A43">
        <w:t xml:space="preserve">Oceanside PCN </w:t>
      </w:r>
      <w:r w:rsidR="00B4698D">
        <w:t>Membership</w:t>
      </w:r>
      <w:bookmarkEnd w:id="18"/>
    </w:p>
    <w:p w14:paraId="53F75520" w14:textId="77777777" w:rsidR="008C1BD3" w:rsidRDefault="008C1BD3" w:rsidP="008C1BD3">
      <w:bookmarkStart w:id="19" w:name="_Toc61528167"/>
      <w:r>
        <w:t>When joining the PCN, members can decide which level of participation they prefer. Each level of membership comes with different benefits and expectations for members.</w:t>
      </w:r>
    </w:p>
    <w:tbl>
      <w:tblPr>
        <w:tblW w:w="0" w:type="auto"/>
        <w:tblCellSpacing w:w="0" w:type="dxa"/>
        <w:tblInd w:w="115" w:type="dxa"/>
        <w:tblBorders>
          <w:top w:val="single" w:sz="8" w:space="0" w:color="C1C7CD"/>
          <w:left w:val="single" w:sz="8" w:space="0" w:color="C1C7CD"/>
          <w:bottom w:val="single" w:sz="8" w:space="0" w:color="C1C7CD"/>
          <w:right w:val="single" w:sz="8" w:space="0" w:color="C1C7CD"/>
        </w:tblBorders>
        <w:tblLook w:val="04A0" w:firstRow="1" w:lastRow="0" w:firstColumn="1" w:lastColumn="0" w:noHBand="0" w:noVBand="1"/>
      </w:tblPr>
      <w:tblGrid>
        <w:gridCol w:w="6856"/>
        <w:gridCol w:w="1267"/>
        <w:gridCol w:w="1267"/>
        <w:gridCol w:w="1275"/>
      </w:tblGrid>
      <w:tr w:rsidR="008C1BD3" w14:paraId="1966B532" w14:textId="77777777" w:rsidTr="00854740">
        <w:trPr>
          <w:trHeight w:val="450"/>
          <w:tblCellSpacing w:w="0" w:type="dxa"/>
        </w:trPr>
        <w:tc>
          <w:tcPr>
            <w:tcW w:w="10020" w:type="dxa"/>
            <w:tcMar>
              <w:top w:w="75" w:type="dxa"/>
              <w:left w:w="120" w:type="dxa"/>
              <w:bottom w:w="75" w:type="dxa"/>
              <w:right w:w="120" w:type="dxa"/>
            </w:tcMar>
          </w:tcPr>
          <w:p w14:paraId="52898530" w14:textId="77777777" w:rsidR="008C1BD3" w:rsidRDefault="008C1BD3" w:rsidP="00854740">
            <w:pPr>
              <w:ind w:left="240"/>
            </w:pPr>
            <w:r>
              <w:rPr>
                <w:rFonts w:ascii="Cambria" w:hAnsi="Cambria"/>
                <w:b/>
                <w:color w:val="000000"/>
              </w:rPr>
              <w:t> </w:t>
            </w:r>
          </w:p>
        </w:tc>
        <w:tc>
          <w:tcPr>
            <w:tcW w:w="1340" w:type="dxa"/>
            <w:tcBorders>
              <w:left w:val="single" w:sz="8" w:space="0" w:color="C1C7CD"/>
            </w:tcBorders>
            <w:tcMar>
              <w:top w:w="75" w:type="dxa"/>
              <w:left w:w="120" w:type="dxa"/>
              <w:bottom w:w="75" w:type="dxa"/>
              <w:right w:w="120" w:type="dxa"/>
            </w:tcMar>
          </w:tcPr>
          <w:p w14:paraId="00C7771B" w14:textId="77777777" w:rsidR="008C1BD3" w:rsidRDefault="008C1BD3" w:rsidP="00854740">
            <w:pPr>
              <w:ind w:left="240"/>
            </w:pPr>
            <w:r>
              <w:rPr>
                <w:rFonts w:ascii="Cambria" w:hAnsi="Cambria"/>
                <w:b/>
                <w:color w:val="000000"/>
              </w:rPr>
              <w:t>Tier 1</w:t>
            </w:r>
          </w:p>
        </w:tc>
        <w:tc>
          <w:tcPr>
            <w:tcW w:w="1340" w:type="dxa"/>
            <w:tcBorders>
              <w:left w:val="single" w:sz="8" w:space="0" w:color="C1C7CD"/>
            </w:tcBorders>
            <w:tcMar>
              <w:top w:w="75" w:type="dxa"/>
              <w:left w:w="120" w:type="dxa"/>
              <w:bottom w:w="75" w:type="dxa"/>
              <w:right w:w="120" w:type="dxa"/>
            </w:tcMar>
          </w:tcPr>
          <w:p w14:paraId="7F30F32A" w14:textId="77777777" w:rsidR="008C1BD3" w:rsidRDefault="008C1BD3" w:rsidP="00854740">
            <w:pPr>
              <w:ind w:left="240"/>
            </w:pPr>
            <w:r>
              <w:rPr>
                <w:rFonts w:ascii="Cambria" w:hAnsi="Cambria"/>
                <w:b/>
                <w:color w:val="000000"/>
              </w:rPr>
              <w:t>Tier 2</w:t>
            </w:r>
          </w:p>
        </w:tc>
        <w:tc>
          <w:tcPr>
            <w:tcW w:w="1340" w:type="dxa"/>
            <w:tcBorders>
              <w:left w:val="single" w:sz="8" w:space="0" w:color="C1C7CD"/>
            </w:tcBorders>
            <w:tcMar>
              <w:top w:w="75" w:type="dxa"/>
              <w:left w:w="120" w:type="dxa"/>
              <w:bottom w:w="75" w:type="dxa"/>
              <w:right w:w="120" w:type="dxa"/>
            </w:tcMar>
          </w:tcPr>
          <w:p w14:paraId="13ED807B" w14:textId="77777777" w:rsidR="008C1BD3" w:rsidRDefault="008C1BD3" w:rsidP="00854740">
            <w:pPr>
              <w:ind w:left="240"/>
            </w:pPr>
            <w:r>
              <w:rPr>
                <w:rFonts w:ascii="Cambria" w:hAnsi="Cambria"/>
                <w:b/>
                <w:color w:val="000000"/>
              </w:rPr>
              <w:t>Tier 3</w:t>
            </w:r>
          </w:p>
        </w:tc>
      </w:tr>
      <w:tr w:rsidR="008C1BD3" w14:paraId="36CA9333"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1441EFB8" w14:textId="77777777" w:rsidR="008C1BD3" w:rsidRDefault="008C1BD3" w:rsidP="00854740">
            <w:pPr>
              <w:ind w:left="240"/>
            </w:pPr>
            <w:r>
              <w:rPr>
                <w:rFonts w:ascii="Cambria" w:hAnsi="Cambria"/>
                <w:color w:val="000000"/>
              </w:rPr>
              <w:t>Stay informed about PCN news and get connected to other members</w:t>
            </w:r>
          </w:p>
        </w:tc>
        <w:tc>
          <w:tcPr>
            <w:tcW w:w="1340" w:type="dxa"/>
            <w:tcBorders>
              <w:top w:val="single" w:sz="8" w:space="0" w:color="C1C7CD"/>
              <w:left w:val="single" w:sz="8" w:space="0" w:color="C1C7CD"/>
            </w:tcBorders>
            <w:tcMar>
              <w:top w:w="75" w:type="dxa"/>
              <w:left w:w="120" w:type="dxa"/>
              <w:bottom w:w="75" w:type="dxa"/>
              <w:right w:w="120" w:type="dxa"/>
            </w:tcMar>
          </w:tcPr>
          <w:p w14:paraId="4096344B" w14:textId="77777777" w:rsidR="008C1BD3" w:rsidRDefault="008C1BD3" w:rsidP="008C1BD3">
            <w:pPr>
              <w:numPr>
                <w:ilvl w:val="0"/>
                <w:numId w:val="24"/>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5D6101E7" w14:textId="77777777" w:rsidR="008C1BD3" w:rsidRDefault="008C1BD3" w:rsidP="008C1BD3">
            <w:pPr>
              <w:numPr>
                <w:ilvl w:val="0"/>
                <w:numId w:val="25"/>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6D92E0E5" w14:textId="77777777" w:rsidR="008C1BD3" w:rsidRDefault="008C1BD3" w:rsidP="008C1BD3">
            <w:pPr>
              <w:numPr>
                <w:ilvl w:val="0"/>
                <w:numId w:val="26"/>
              </w:numPr>
              <w:spacing w:after="0" w:line="276" w:lineRule="auto"/>
              <w:ind w:left="845"/>
            </w:pPr>
            <w:r>
              <w:rPr>
                <w:rFonts w:ascii="Cambria" w:hAnsi="Cambria"/>
                <w:color w:val="000000"/>
              </w:rPr>
              <w:t> </w:t>
            </w:r>
          </w:p>
        </w:tc>
      </w:tr>
      <w:tr w:rsidR="008C1BD3" w14:paraId="2FF30837"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147DD57C" w14:textId="77777777" w:rsidR="008C1BD3" w:rsidRDefault="008C1BD3" w:rsidP="00854740">
            <w:pPr>
              <w:ind w:left="240"/>
            </w:pPr>
            <w:r>
              <w:rPr>
                <w:rFonts w:ascii="Cambria" w:hAnsi="Cambria"/>
                <w:color w:val="000000"/>
              </w:rPr>
              <w:t>Consult with or refer to allied health resources located anywhere in your PCN neighbourhood</w:t>
            </w:r>
          </w:p>
        </w:tc>
        <w:tc>
          <w:tcPr>
            <w:tcW w:w="1340" w:type="dxa"/>
            <w:tcBorders>
              <w:top w:val="single" w:sz="8" w:space="0" w:color="C1C7CD"/>
              <w:left w:val="single" w:sz="8" w:space="0" w:color="C1C7CD"/>
            </w:tcBorders>
            <w:tcMar>
              <w:top w:w="75" w:type="dxa"/>
              <w:left w:w="120" w:type="dxa"/>
              <w:bottom w:w="75" w:type="dxa"/>
              <w:right w:w="120" w:type="dxa"/>
            </w:tcMar>
          </w:tcPr>
          <w:p w14:paraId="3A73B43D"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3D658DD" w14:textId="77777777" w:rsidR="008C1BD3" w:rsidRDefault="008C1BD3" w:rsidP="008C1BD3">
            <w:pPr>
              <w:numPr>
                <w:ilvl w:val="0"/>
                <w:numId w:val="27"/>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511BBB73" w14:textId="77777777" w:rsidR="008C1BD3" w:rsidRDefault="008C1BD3" w:rsidP="008C1BD3">
            <w:pPr>
              <w:numPr>
                <w:ilvl w:val="0"/>
                <w:numId w:val="28"/>
              </w:numPr>
              <w:spacing w:after="0" w:line="276" w:lineRule="auto"/>
              <w:ind w:left="845"/>
            </w:pPr>
            <w:r>
              <w:rPr>
                <w:rFonts w:ascii="Cambria" w:hAnsi="Cambria"/>
                <w:color w:val="000000"/>
              </w:rPr>
              <w:t> </w:t>
            </w:r>
          </w:p>
        </w:tc>
      </w:tr>
      <w:tr w:rsidR="008C1BD3" w14:paraId="0D4BCEDE"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198EECDE" w14:textId="77777777" w:rsidR="008C1BD3" w:rsidRDefault="008C1BD3" w:rsidP="00854740">
            <w:pPr>
              <w:ind w:left="240"/>
            </w:pPr>
            <w:r>
              <w:rPr>
                <w:rFonts w:ascii="Cambria" w:hAnsi="Cambria"/>
                <w:color w:val="000000"/>
              </w:rPr>
              <w:t xml:space="preserve">Physically accommodate new PCN allied health </w:t>
            </w:r>
            <w:r>
              <w:rPr>
                <w:rFonts w:ascii="Cambria" w:hAnsi="Cambria"/>
                <w:i/>
                <w:color w:val="000000"/>
              </w:rPr>
              <w:t>(shared with other PCN members)</w:t>
            </w:r>
            <w:r>
              <w:rPr>
                <w:rFonts w:ascii="Cambria" w:hAnsi="Cambria"/>
                <w:color w:val="000000"/>
              </w:rPr>
              <w:t xml:space="preserve"> or GP/NP resources within your clinic</w:t>
            </w:r>
          </w:p>
        </w:tc>
        <w:tc>
          <w:tcPr>
            <w:tcW w:w="1340" w:type="dxa"/>
            <w:tcBorders>
              <w:top w:val="single" w:sz="8" w:space="0" w:color="C1C7CD"/>
              <w:left w:val="single" w:sz="8" w:space="0" w:color="C1C7CD"/>
            </w:tcBorders>
            <w:tcMar>
              <w:top w:w="75" w:type="dxa"/>
              <w:left w:w="120" w:type="dxa"/>
              <w:bottom w:w="75" w:type="dxa"/>
              <w:right w:w="120" w:type="dxa"/>
            </w:tcMar>
          </w:tcPr>
          <w:p w14:paraId="1B21ADAF"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7610CC6A"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7D7F0766" w14:textId="77777777" w:rsidR="008C1BD3" w:rsidRDefault="008C1BD3" w:rsidP="008C1BD3">
            <w:pPr>
              <w:numPr>
                <w:ilvl w:val="0"/>
                <w:numId w:val="29"/>
              </w:numPr>
              <w:spacing w:after="0" w:line="276" w:lineRule="auto"/>
              <w:ind w:left="845"/>
            </w:pPr>
            <w:r>
              <w:rPr>
                <w:rFonts w:ascii="Cambria" w:hAnsi="Cambria"/>
                <w:color w:val="000000"/>
              </w:rPr>
              <w:t> </w:t>
            </w:r>
          </w:p>
        </w:tc>
      </w:tr>
    </w:tbl>
    <w:p w14:paraId="304BC309" w14:textId="77777777" w:rsidR="008C1BD3" w:rsidRDefault="008C1BD3" w:rsidP="008C1BD3">
      <w:pPr>
        <w:ind w:left="120"/>
      </w:pPr>
    </w:p>
    <w:p w14:paraId="6586066F" w14:textId="77777777" w:rsidR="008C1BD3" w:rsidRDefault="008C1BD3" w:rsidP="008C1BD3">
      <w:pPr>
        <w:ind w:left="120"/>
      </w:pPr>
      <w:r>
        <w:rPr>
          <w:rFonts w:ascii="Cambria" w:hAnsi="Cambria"/>
          <w:color w:val="000000"/>
        </w:rPr>
        <w:t> </w:t>
      </w:r>
    </w:p>
    <w:tbl>
      <w:tblPr>
        <w:tblW w:w="0" w:type="auto"/>
        <w:tblCellSpacing w:w="0" w:type="dxa"/>
        <w:tblInd w:w="115" w:type="dxa"/>
        <w:tblBorders>
          <w:top w:val="single" w:sz="8" w:space="0" w:color="C1C7CD"/>
          <w:left w:val="single" w:sz="8" w:space="0" w:color="C1C7CD"/>
          <w:bottom w:val="single" w:sz="8" w:space="0" w:color="C1C7CD"/>
          <w:right w:val="single" w:sz="8" w:space="0" w:color="C1C7CD"/>
        </w:tblBorders>
        <w:tblLook w:val="04A0" w:firstRow="1" w:lastRow="0" w:firstColumn="1" w:lastColumn="0" w:noHBand="0" w:noVBand="1"/>
      </w:tblPr>
      <w:tblGrid>
        <w:gridCol w:w="6859"/>
        <w:gridCol w:w="1266"/>
        <w:gridCol w:w="1266"/>
        <w:gridCol w:w="1274"/>
      </w:tblGrid>
      <w:tr w:rsidR="008C1BD3" w14:paraId="6957F261" w14:textId="77777777" w:rsidTr="00854740">
        <w:trPr>
          <w:trHeight w:val="450"/>
          <w:tblCellSpacing w:w="0" w:type="dxa"/>
        </w:trPr>
        <w:tc>
          <w:tcPr>
            <w:tcW w:w="10020" w:type="dxa"/>
            <w:tcMar>
              <w:top w:w="75" w:type="dxa"/>
              <w:left w:w="120" w:type="dxa"/>
              <w:bottom w:w="75" w:type="dxa"/>
              <w:right w:w="120" w:type="dxa"/>
            </w:tcMar>
          </w:tcPr>
          <w:p w14:paraId="61B1CC2E" w14:textId="77777777" w:rsidR="008C1BD3" w:rsidRDefault="008C1BD3" w:rsidP="00854740">
            <w:pPr>
              <w:ind w:left="240"/>
            </w:pPr>
            <w:r>
              <w:rPr>
                <w:rFonts w:ascii="Cambria" w:hAnsi="Cambria"/>
                <w:b/>
                <w:color w:val="000000"/>
              </w:rPr>
              <w:t> Member Responsibilities</w:t>
            </w:r>
          </w:p>
        </w:tc>
        <w:tc>
          <w:tcPr>
            <w:tcW w:w="1340" w:type="dxa"/>
            <w:tcBorders>
              <w:left w:val="single" w:sz="8" w:space="0" w:color="C1C7CD"/>
            </w:tcBorders>
            <w:tcMar>
              <w:top w:w="75" w:type="dxa"/>
              <w:left w:w="120" w:type="dxa"/>
              <w:bottom w:w="75" w:type="dxa"/>
              <w:right w:w="120" w:type="dxa"/>
            </w:tcMar>
          </w:tcPr>
          <w:p w14:paraId="7CF2E436" w14:textId="77777777" w:rsidR="008C1BD3" w:rsidRDefault="008C1BD3" w:rsidP="00854740">
            <w:pPr>
              <w:ind w:left="240"/>
            </w:pPr>
            <w:r>
              <w:rPr>
                <w:rFonts w:ascii="Cambria" w:hAnsi="Cambria"/>
                <w:b/>
                <w:color w:val="000000"/>
              </w:rPr>
              <w:t>Tier 1</w:t>
            </w:r>
          </w:p>
        </w:tc>
        <w:tc>
          <w:tcPr>
            <w:tcW w:w="1340" w:type="dxa"/>
            <w:tcBorders>
              <w:left w:val="single" w:sz="8" w:space="0" w:color="C1C7CD"/>
            </w:tcBorders>
            <w:tcMar>
              <w:top w:w="75" w:type="dxa"/>
              <w:left w:w="120" w:type="dxa"/>
              <w:bottom w:w="75" w:type="dxa"/>
              <w:right w:w="120" w:type="dxa"/>
            </w:tcMar>
          </w:tcPr>
          <w:p w14:paraId="0D29F437" w14:textId="77777777" w:rsidR="008C1BD3" w:rsidRDefault="008C1BD3" w:rsidP="00854740">
            <w:pPr>
              <w:ind w:left="240"/>
            </w:pPr>
            <w:r>
              <w:rPr>
                <w:rFonts w:ascii="Cambria" w:hAnsi="Cambria"/>
                <w:b/>
                <w:color w:val="000000"/>
              </w:rPr>
              <w:t>Tier 2</w:t>
            </w:r>
          </w:p>
        </w:tc>
        <w:tc>
          <w:tcPr>
            <w:tcW w:w="1340" w:type="dxa"/>
            <w:tcBorders>
              <w:left w:val="single" w:sz="8" w:space="0" w:color="C1C7CD"/>
            </w:tcBorders>
            <w:tcMar>
              <w:top w:w="75" w:type="dxa"/>
              <w:left w:w="120" w:type="dxa"/>
              <w:bottom w:w="75" w:type="dxa"/>
              <w:right w:w="120" w:type="dxa"/>
            </w:tcMar>
          </w:tcPr>
          <w:p w14:paraId="1D8A9A8E" w14:textId="77777777" w:rsidR="008C1BD3" w:rsidRDefault="008C1BD3" w:rsidP="00854740">
            <w:pPr>
              <w:ind w:left="240"/>
            </w:pPr>
            <w:r>
              <w:rPr>
                <w:rFonts w:ascii="Cambria" w:hAnsi="Cambria"/>
                <w:b/>
                <w:color w:val="000000"/>
              </w:rPr>
              <w:t>Tier 3</w:t>
            </w:r>
          </w:p>
        </w:tc>
      </w:tr>
      <w:tr w:rsidR="008C1BD3" w14:paraId="3B16BB2D"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6DFA674D" w14:textId="77777777" w:rsidR="008C1BD3" w:rsidRDefault="008C1BD3" w:rsidP="00854740">
            <w:pPr>
              <w:ind w:left="240"/>
            </w:pPr>
            <w:r>
              <w:rPr>
                <w:rFonts w:ascii="Cambria" w:hAnsi="Cambria"/>
                <w:color w:val="000000"/>
              </w:rPr>
              <w:t xml:space="preserve">Work towards PMH attributes </w:t>
            </w:r>
            <w:r>
              <w:rPr>
                <w:rFonts w:ascii="Cambria" w:hAnsi="Cambria"/>
                <w:i/>
                <w:color w:val="000000"/>
              </w:rPr>
              <w:t>(*only applies to PMHs)</w:t>
            </w:r>
          </w:p>
        </w:tc>
        <w:tc>
          <w:tcPr>
            <w:tcW w:w="1340" w:type="dxa"/>
            <w:tcBorders>
              <w:top w:val="single" w:sz="8" w:space="0" w:color="C1C7CD"/>
              <w:left w:val="single" w:sz="8" w:space="0" w:color="C1C7CD"/>
            </w:tcBorders>
            <w:tcMar>
              <w:top w:w="75" w:type="dxa"/>
              <w:left w:w="120" w:type="dxa"/>
              <w:bottom w:w="75" w:type="dxa"/>
              <w:right w:w="120" w:type="dxa"/>
            </w:tcMar>
          </w:tcPr>
          <w:p w14:paraId="3A59DCAD" w14:textId="77777777" w:rsidR="008C1BD3" w:rsidRDefault="008C1BD3" w:rsidP="008C1BD3">
            <w:pPr>
              <w:numPr>
                <w:ilvl w:val="0"/>
                <w:numId w:val="30"/>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24739B50" w14:textId="77777777" w:rsidR="008C1BD3" w:rsidRDefault="008C1BD3" w:rsidP="008C1BD3">
            <w:pPr>
              <w:numPr>
                <w:ilvl w:val="0"/>
                <w:numId w:val="31"/>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21A03F7" w14:textId="77777777" w:rsidR="008C1BD3" w:rsidRDefault="008C1BD3" w:rsidP="008C1BD3">
            <w:pPr>
              <w:numPr>
                <w:ilvl w:val="0"/>
                <w:numId w:val="32"/>
              </w:numPr>
              <w:spacing w:after="0" w:line="276" w:lineRule="auto"/>
              <w:ind w:left="845"/>
            </w:pPr>
            <w:r>
              <w:rPr>
                <w:rFonts w:ascii="Cambria" w:hAnsi="Cambria"/>
                <w:color w:val="000000"/>
              </w:rPr>
              <w:t> </w:t>
            </w:r>
          </w:p>
        </w:tc>
      </w:tr>
      <w:tr w:rsidR="008C1BD3" w14:paraId="69886803"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721779C6" w14:textId="77777777" w:rsidR="008C1BD3" w:rsidRDefault="008C1BD3" w:rsidP="00854740">
            <w:pPr>
              <w:ind w:left="240"/>
            </w:pPr>
            <w:r>
              <w:rPr>
                <w:rFonts w:ascii="Cambria" w:hAnsi="Cambria"/>
                <w:color w:val="000000"/>
              </w:rPr>
              <w:t xml:space="preserve">Complete the </w:t>
            </w:r>
            <w:hyperlink r:id="rId13">
              <w:r>
                <w:rPr>
                  <w:rFonts w:ascii="Cambria" w:hAnsi="Cambria"/>
                  <w:color w:val="0000FF"/>
                  <w:u w:val="single"/>
                </w:rPr>
                <w:t>PMH assessment</w:t>
              </w:r>
            </w:hyperlink>
            <w:r>
              <w:rPr>
                <w:rFonts w:ascii="Cambria" w:hAnsi="Cambria"/>
                <w:color w:val="000000"/>
              </w:rPr>
              <w:t xml:space="preserve"> provided by GPSC</w:t>
            </w:r>
          </w:p>
        </w:tc>
        <w:tc>
          <w:tcPr>
            <w:tcW w:w="1340" w:type="dxa"/>
            <w:tcBorders>
              <w:top w:val="single" w:sz="8" w:space="0" w:color="C1C7CD"/>
              <w:left w:val="single" w:sz="8" w:space="0" w:color="C1C7CD"/>
            </w:tcBorders>
            <w:tcMar>
              <w:top w:w="75" w:type="dxa"/>
              <w:left w:w="120" w:type="dxa"/>
              <w:bottom w:w="75" w:type="dxa"/>
              <w:right w:w="120" w:type="dxa"/>
            </w:tcMar>
          </w:tcPr>
          <w:p w14:paraId="09A79C44" w14:textId="77777777" w:rsidR="008C1BD3" w:rsidRDefault="008C1BD3" w:rsidP="00854740"/>
        </w:tc>
        <w:tc>
          <w:tcPr>
            <w:tcW w:w="1340" w:type="dxa"/>
            <w:tcBorders>
              <w:top w:val="single" w:sz="8" w:space="0" w:color="C1C7CD"/>
              <w:left w:val="single" w:sz="8" w:space="0" w:color="C1C7CD"/>
            </w:tcBorders>
            <w:tcMar>
              <w:top w:w="75" w:type="dxa"/>
              <w:left w:w="120" w:type="dxa"/>
              <w:bottom w:w="75" w:type="dxa"/>
              <w:right w:w="120" w:type="dxa"/>
            </w:tcMar>
          </w:tcPr>
          <w:p w14:paraId="7E228F93" w14:textId="77777777" w:rsidR="008C1BD3" w:rsidRDefault="008C1BD3" w:rsidP="008C1BD3">
            <w:pPr>
              <w:numPr>
                <w:ilvl w:val="0"/>
                <w:numId w:val="33"/>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0EEB076C" w14:textId="77777777" w:rsidR="008C1BD3" w:rsidRDefault="008C1BD3" w:rsidP="008C1BD3">
            <w:pPr>
              <w:numPr>
                <w:ilvl w:val="0"/>
                <w:numId w:val="34"/>
              </w:numPr>
              <w:spacing w:after="0" w:line="276" w:lineRule="auto"/>
              <w:ind w:left="845"/>
            </w:pPr>
            <w:r>
              <w:rPr>
                <w:rFonts w:ascii="Cambria" w:hAnsi="Cambria"/>
                <w:color w:val="000000"/>
              </w:rPr>
              <w:t> </w:t>
            </w:r>
          </w:p>
        </w:tc>
      </w:tr>
      <w:tr w:rsidR="008C1BD3" w14:paraId="0A9351B0"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310B3A9E" w14:textId="77777777" w:rsidR="008C1BD3" w:rsidRDefault="008C1BD3" w:rsidP="00854740">
            <w:pPr>
              <w:ind w:left="240"/>
            </w:pPr>
            <w:r>
              <w:rPr>
                <w:rFonts w:ascii="Cambria" w:hAnsi="Cambria"/>
                <w:color w:val="000000"/>
              </w:rPr>
              <w:t>Actively partner in team-based care</w:t>
            </w:r>
          </w:p>
        </w:tc>
        <w:tc>
          <w:tcPr>
            <w:tcW w:w="1340" w:type="dxa"/>
            <w:tcBorders>
              <w:top w:val="single" w:sz="8" w:space="0" w:color="C1C7CD"/>
              <w:left w:val="single" w:sz="8" w:space="0" w:color="C1C7CD"/>
            </w:tcBorders>
            <w:tcMar>
              <w:top w:w="75" w:type="dxa"/>
              <w:left w:w="120" w:type="dxa"/>
              <w:bottom w:w="75" w:type="dxa"/>
              <w:right w:w="120" w:type="dxa"/>
            </w:tcMar>
          </w:tcPr>
          <w:p w14:paraId="16D49F16"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75E7C0BE" w14:textId="77777777" w:rsidR="008C1BD3" w:rsidRDefault="008C1BD3" w:rsidP="008C1BD3">
            <w:pPr>
              <w:numPr>
                <w:ilvl w:val="0"/>
                <w:numId w:val="35"/>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56DA2A3D" w14:textId="77777777" w:rsidR="008C1BD3" w:rsidRDefault="008C1BD3" w:rsidP="008C1BD3">
            <w:pPr>
              <w:numPr>
                <w:ilvl w:val="0"/>
                <w:numId w:val="36"/>
              </w:numPr>
              <w:spacing w:after="0" w:line="276" w:lineRule="auto"/>
              <w:ind w:left="845"/>
            </w:pPr>
            <w:r>
              <w:rPr>
                <w:rFonts w:ascii="Cambria" w:hAnsi="Cambria"/>
                <w:color w:val="000000"/>
              </w:rPr>
              <w:t> </w:t>
            </w:r>
          </w:p>
        </w:tc>
      </w:tr>
      <w:tr w:rsidR="008C1BD3" w14:paraId="08F3E2EE"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50B17326" w14:textId="77777777" w:rsidR="008C1BD3" w:rsidRDefault="008C1BD3" w:rsidP="00854740">
            <w:pPr>
              <w:ind w:left="240"/>
            </w:pPr>
            <w:r>
              <w:rPr>
                <w:rFonts w:ascii="Cambria" w:hAnsi="Cambria"/>
                <w:color w:val="000000"/>
              </w:rPr>
              <w:t>Participate in cultural safety training, trauma informed, &amp; change management training to support the introduction of new team members</w:t>
            </w:r>
          </w:p>
        </w:tc>
        <w:tc>
          <w:tcPr>
            <w:tcW w:w="1340" w:type="dxa"/>
            <w:tcBorders>
              <w:top w:val="single" w:sz="8" w:space="0" w:color="C1C7CD"/>
              <w:left w:val="single" w:sz="8" w:space="0" w:color="C1C7CD"/>
            </w:tcBorders>
            <w:tcMar>
              <w:top w:w="75" w:type="dxa"/>
              <w:left w:w="120" w:type="dxa"/>
              <w:bottom w:w="75" w:type="dxa"/>
              <w:right w:w="120" w:type="dxa"/>
            </w:tcMar>
          </w:tcPr>
          <w:p w14:paraId="429B6B12" w14:textId="77777777" w:rsidR="008C1BD3" w:rsidRDefault="008C1BD3" w:rsidP="00854740"/>
        </w:tc>
        <w:tc>
          <w:tcPr>
            <w:tcW w:w="1340" w:type="dxa"/>
            <w:tcBorders>
              <w:top w:val="single" w:sz="8" w:space="0" w:color="C1C7CD"/>
              <w:left w:val="single" w:sz="8" w:space="0" w:color="C1C7CD"/>
            </w:tcBorders>
            <w:tcMar>
              <w:top w:w="75" w:type="dxa"/>
              <w:left w:w="120" w:type="dxa"/>
              <w:bottom w:w="75" w:type="dxa"/>
              <w:right w:w="120" w:type="dxa"/>
            </w:tcMar>
          </w:tcPr>
          <w:p w14:paraId="5F676B74" w14:textId="77777777" w:rsidR="008C1BD3" w:rsidRDefault="008C1BD3" w:rsidP="008C1BD3">
            <w:pPr>
              <w:numPr>
                <w:ilvl w:val="0"/>
                <w:numId w:val="37"/>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1D9219C9" w14:textId="77777777" w:rsidR="008C1BD3" w:rsidRDefault="008C1BD3" w:rsidP="008C1BD3">
            <w:pPr>
              <w:numPr>
                <w:ilvl w:val="0"/>
                <w:numId w:val="38"/>
              </w:numPr>
              <w:spacing w:after="0" w:line="276" w:lineRule="auto"/>
              <w:ind w:left="845"/>
            </w:pPr>
            <w:r>
              <w:rPr>
                <w:rFonts w:ascii="Cambria" w:hAnsi="Cambria"/>
                <w:color w:val="000000"/>
              </w:rPr>
              <w:t> </w:t>
            </w:r>
          </w:p>
        </w:tc>
      </w:tr>
      <w:tr w:rsidR="008C1BD3" w14:paraId="1C1E984A"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0F556CB3" w14:textId="77777777" w:rsidR="008C1BD3" w:rsidRDefault="008C1BD3" w:rsidP="00854740">
            <w:pPr>
              <w:ind w:left="240"/>
            </w:pPr>
            <w:r>
              <w:rPr>
                <w:rFonts w:ascii="Cambria" w:hAnsi="Cambria"/>
                <w:color w:val="000000"/>
              </w:rPr>
              <w:t>Regularly provide data for PCN monitoring &amp; evaluation, including patient experience surveys</w:t>
            </w:r>
          </w:p>
        </w:tc>
        <w:tc>
          <w:tcPr>
            <w:tcW w:w="1340" w:type="dxa"/>
            <w:tcBorders>
              <w:top w:val="single" w:sz="8" w:space="0" w:color="C1C7CD"/>
              <w:left w:val="single" w:sz="8" w:space="0" w:color="C1C7CD"/>
            </w:tcBorders>
            <w:tcMar>
              <w:top w:w="75" w:type="dxa"/>
              <w:left w:w="120" w:type="dxa"/>
              <w:bottom w:w="75" w:type="dxa"/>
              <w:right w:w="120" w:type="dxa"/>
            </w:tcMar>
          </w:tcPr>
          <w:p w14:paraId="5B37D742" w14:textId="77777777" w:rsidR="008C1BD3" w:rsidRDefault="008C1BD3" w:rsidP="00854740"/>
        </w:tc>
        <w:tc>
          <w:tcPr>
            <w:tcW w:w="1340" w:type="dxa"/>
            <w:tcBorders>
              <w:top w:val="single" w:sz="8" w:space="0" w:color="C1C7CD"/>
              <w:left w:val="single" w:sz="8" w:space="0" w:color="C1C7CD"/>
            </w:tcBorders>
            <w:tcMar>
              <w:top w:w="75" w:type="dxa"/>
              <w:left w:w="120" w:type="dxa"/>
              <w:bottom w:w="75" w:type="dxa"/>
              <w:right w:w="120" w:type="dxa"/>
            </w:tcMar>
          </w:tcPr>
          <w:p w14:paraId="0849DCB7" w14:textId="77777777" w:rsidR="008C1BD3" w:rsidRDefault="008C1BD3" w:rsidP="008C1BD3">
            <w:pPr>
              <w:numPr>
                <w:ilvl w:val="0"/>
                <w:numId w:val="39"/>
              </w:numPr>
              <w:spacing w:after="0" w:line="276" w:lineRule="auto"/>
              <w:ind w:left="845"/>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14A514E0" w14:textId="77777777" w:rsidR="008C1BD3" w:rsidRDefault="008C1BD3" w:rsidP="008C1BD3">
            <w:pPr>
              <w:numPr>
                <w:ilvl w:val="0"/>
                <w:numId w:val="40"/>
              </w:numPr>
              <w:spacing w:after="0" w:line="276" w:lineRule="auto"/>
              <w:ind w:left="845"/>
            </w:pPr>
            <w:r>
              <w:rPr>
                <w:rFonts w:ascii="Cambria" w:hAnsi="Cambria"/>
                <w:color w:val="000000"/>
              </w:rPr>
              <w:t> </w:t>
            </w:r>
          </w:p>
        </w:tc>
      </w:tr>
      <w:tr w:rsidR="008C1BD3" w14:paraId="7296958D"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5CC50A39" w14:textId="77777777" w:rsidR="008C1BD3" w:rsidRDefault="008C1BD3" w:rsidP="00854740">
            <w:pPr>
              <w:ind w:left="240"/>
            </w:pPr>
            <w:r>
              <w:rPr>
                <w:rFonts w:ascii="Cambria" w:hAnsi="Cambria"/>
                <w:color w:val="000000"/>
              </w:rPr>
              <w:lastRenderedPageBreak/>
              <w:t>Work collaboratively with the enhanced provincial Health Connect Registry if PCN resources require attachment</w:t>
            </w:r>
          </w:p>
        </w:tc>
        <w:tc>
          <w:tcPr>
            <w:tcW w:w="1340" w:type="dxa"/>
            <w:tcBorders>
              <w:top w:val="single" w:sz="8" w:space="0" w:color="C1C7CD"/>
              <w:left w:val="single" w:sz="8" w:space="0" w:color="C1C7CD"/>
            </w:tcBorders>
            <w:tcMar>
              <w:top w:w="75" w:type="dxa"/>
              <w:left w:w="120" w:type="dxa"/>
              <w:bottom w:w="75" w:type="dxa"/>
              <w:right w:w="120" w:type="dxa"/>
            </w:tcMar>
          </w:tcPr>
          <w:p w14:paraId="0E262785"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68C6C1A0"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2BFF0CB0" w14:textId="77777777" w:rsidR="008C1BD3" w:rsidRDefault="008C1BD3" w:rsidP="008C1BD3">
            <w:pPr>
              <w:numPr>
                <w:ilvl w:val="0"/>
                <w:numId w:val="41"/>
              </w:numPr>
              <w:spacing w:after="0" w:line="276" w:lineRule="auto"/>
              <w:ind w:left="845"/>
            </w:pPr>
            <w:r>
              <w:rPr>
                <w:rFonts w:ascii="Cambria" w:hAnsi="Cambria"/>
                <w:color w:val="000000"/>
              </w:rPr>
              <w:t> </w:t>
            </w:r>
          </w:p>
        </w:tc>
      </w:tr>
      <w:tr w:rsidR="008C1BD3" w14:paraId="071E49CC" w14:textId="77777777" w:rsidTr="00854740">
        <w:trPr>
          <w:trHeight w:val="465"/>
          <w:tblCellSpacing w:w="0" w:type="dxa"/>
        </w:trPr>
        <w:tc>
          <w:tcPr>
            <w:tcW w:w="10020" w:type="dxa"/>
            <w:tcBorders>
              <w:top w:val="single" w:sz="8" w:space="0" w:color="C1C7CD"/>
            </w:tcBorders>
            <w:tcMar>
              <w:top w:w="75" w:type="dxa"/>
              <w:left w:w="120" w:type="dxa"/>
              <w:bottom w:w="75" w:type="dxa"/>
              <w:right w:w="120" w:type="dxa"/>
            </w:tcMar>
          </w:tcPr>
          <w:p w14:paraId="15F4255B" w14:textId="77777777" w:rsidR="008C1BD3" w:rsidRDefault="008C1BD3" w:rsidP="00854740">
            <w:pPr>
              <w:ind w:left="240"/>
            </w:pPr>
            <w:r>
              <w:rPr>
                <w:rFonts w:ascii="Cambria" w:hAnsi="Cambria"/>
                <w:color w:val="000000"/>
              </w:rPr>
              <w:t>Ensure adequate space to support an interprofessional team member</w:t>
            </w:r>
          </w:p>
        </w:tc>
        <w:tc>
          <w:tcPr>
            <w:tcW w:w="1340" w:type="dxa"/>
            <w:tcBorders>
              <w:top w:val="single" w:sz="8" w:space="0" w:color="C1C7CD"/>
              <w:left w:val="single" w:sz="8" w:space="0" w:color="C1C7CD"/>
            </w:tcBorders>
            <w:tcMar>
              <w:top w:w="75" w:type="dxa"/>
              <w:left w:w="120" w:type="dxa"/>
              <w:bottom w:w="75" w:type="dxa"/>
              <w:right w:w="120" w:type="dxa"/>
            </w:tcMar>
          </w:tcPr>
          <w:p w14:paraId="5249D386"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75448FBF" w14:textId="77777777" w:rsidR="008C1BD3" w:rsidRDefault="008C1BD3" w:rsidP="00854740">
            <w:pPr>
              <w:ind w:left="240"/>
            </w:pPr>
            <w:r>
              <w:rPr>
                <w:rFonts w:ascii="Cambria" w:hAnsi="Cambria"/>
                <w:color w:val="000000"/>
              </w:rPr>
              <w:t> </w:t>
            </w:r>
          </w:p>
        </w:tc>
        <w:tc>
          <w:tcPr>
            <w:tcW w:w="1340" w:type="dxa"/>
            <w:tcBorders>
              <w:top w:val="single" w:sz="8" w:space="0" w:color="C1C7CD"/>
              <w:left w:val="single" w:sz="8" w:space="0" w:color="C1C7CD"/>
            </w:tcBorders>
            <w:tcMar>
              <w:top w:w="75" w:type="dxa"/>
              <w:left w:w="120" w:type="dxa"/>
              <w:bottom w:w="75" w:type="dxa"/>
              <w:right w:w="120" w:type="dxa"/>
            </w:tcMar>
          </w:tcPr>
          <w:p w14:paraId="624B8AF2" w14:textId="77777777" w:rsidR="008C1BD3" w:rsidRDefault="008C1BD3" w:rsidP="008C1BD3">
            <w:pPr>
              <w:numPr>
                <w:ilvl w:val="0"/>
                <w:numId w:val="42"/>
              </w:numPr>
              <w:spacing w:after="0" w:line="276" w:lineRule="auto"/>
              <w:ind w:left="845"/>
            </w:pPr>
            <w:r>
              <w:rPr>
                <w:rFonts w:ascii="Cambria" w:hAnsi="Cambria"/>
                <w:color w:val="000000"/>
              </w:rPr>
              <w:t> </w:t>
            </w:r>
          </w:p>
        </w:tc>
      </w:tr>
    </w:tbl>
    <w:p w14:paraId="3118FB2B" w14:textId="77777777" w:rsidR="00947A43" w:rsidRPr="00947A43" w:rsidRDefault="00947A43" w:rsidP="00A3429A">
      <w:pPr>
        <w:pStyle w:val="Heading1"/>
      </w:pPr>
      <w:bookmarkStart w:id="20" w:name="_Toc61528168"/>
      <w:bookmarkEnd w:id="19"/>
      <w:r w:rsidRPr="00947A43">
        <w:t>Step 4 – Orientation, Training &amp; Development</w:t>
      </w:r>
      <w:bookmarkEnd w:id="20"/>
    </w:p>
    <w:p w14:paraId="6258913B" w14:textId="69A2D5BD" w:rsidR="00947A43" w:rsidRPr="00947A43" w:rsidRDefault="00947A43" w:rsidP="00A3429A">
      <w:pPr>
        <w:pStyle w:val="Heading2"/>
      </w:pPr>
      <w:bookmarkStart w:id="21" w:name="_Toc61528170"/>
      <w:r w:rsidRPr="00947A43">
        <w:t xml:space="preserve">Step </w:t>
      </w:r>
      <w:r w:rsidR="00CF0277">
        <w:t>4</w:t>
      </w:r>
      <w:r w:rsidRPr="00947A43">
        <w:t xml:space="preserve"> –</w:t>
      </w:r>
      <w:r w:rsidRPr="00A3429A">
        <w:t>Overview</w:t>
      </w:r>
      <w:bookmarkEnd w:id="21"/>
    </w:p>
    <w:p w14:paraId="3CD26639" w14:textId="23D786DC" w:rsidR="00947A43" w:rsidRPr="00947A43" w:rsidRDefault="00947A43" w:rsidP="00173530">
      <w:pPr>
        <w:pStyle w:val="Heading2"/>
      </w:pPr>
      <w:r w:rsidRPr="009C3E8D">
        <w:rPr>
          <w:noProof/>
        </w:rPr>
        <w:drawing>
          <wp:anchor distT="0" distB="0" distL="114300" distR="114300" simplePos="0" relativeHeight="251678720" behindDoc="1" locked="0" layoutInCell="1" allowOverlap="1" wp14:anchorId="44DE78E8" wp14:editId="25D12530">
            <wp:simplePos x="0" y="0"/>
            <wp:positionH relativeFrom="column">
              <wp:posOffset>0</wp:posOffset>
            </wp:positionH>
            <wp:positionV relativeFrom="paragraph">
              <wp:posOffset>3175</wp:posOffset>
            </wp:positionV>
            <wp:extent cx="4324350" cy="1575435"/>
            <wp:effectExtent l="0" t="0" r="0" b="5715"/>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1575435"/>
                    </a:xfrm>
                    <a:prstGeom prst="rect">
                      <a:avLst/>
                    </a:prstGeom>
                    <a:noFill/>
                    <a:ln>
                      <a:noFill/>
                    </a:ln>
                  </pic:spPr>
                </pic:pic>
              </a:graphicData>
            </a:graphic>
          </wp:anchor>
        </w:drawing>
      </w:r>
      <w:bookmarkStart w:id="22" w:name="_Toc61528171"/>
      <w:r w:rsidRPr="009C3E8D">
        <w:t>Orientatio</w:t>
      </w:r>
      <w:bookmarkEnd w:id="22"/>
      <w:r w:rsidRPr="00947A43">
        <w:t>n</w:t>
      </w:r>
    </w:p>
    <w:p w14:paraId="6EA85C84" w14:textId="305061D0" w:rsidR="00947A43" w:rsidRPr="00947A43" w:rsidRDefault="00510CB1" w:rsidP="00947A43">
      <w:r>
        <w:t>Island Health</w:t>
      </w:r>
      <w:r w:rsidR="00947A43" w:rsidRPr="00947A43">
        <w:t>, UBC and the PCN Manager will work together to develop a comprehensive orientation for the PCCP.</w:t>
      </w:r>
    </w:p>
    <w:p w14:paraId="4BF21C8D" w14:textId="77777777" w:rsidR="00947A43" w:rsidRPr="00947A43" w:rsidRDefault="00947A43" w:rsidP="00947A43">
      <w:r w:rsidRPr="00947A43">
        <w:t>The goal of orientation is to ensure that the PCCP is integrated into the care team and understands the workflows. The Health Authority will address regional orientation processes.  UBC will provide ongoing training and support for each PCCP (including quality assurance, operational systems, administration and support, coordination with communities and other infrastructure) to optimize the PCCP’s clinical effectiveness.</w:t>
      </w:r>
    </w:p>
    <w:p w14:paraId="223E3CF1" w14:textId="55C24C08" w:rsidR="00947A43" w:rsidRDefault="00947A43" w:rsidP="00947A43">
      <w:r w:rsidRPr="00947A43">
        <w:t>See Appendix ___ for a detailed orientation schedule.</w:t>
      </w:r>
    </w:p>
    <w:p w14:paraId="19EBBE8D" w14:textId="7B6B1623" w:rsidR="008C1BD3" w:rsidRPr="00947A43" w:rsidRDefault="008C1BD3" w:rsidP="00947A43">
      <w:r>
        <w:t>Learning Lab</w:t>
      </w:r>
    </w:p>
    <w:p w14:paraId="48B4BCB9" w14:textId="77777777" w:rsidR="00947A43" w:rsidRPr="00947A43" w:rsidRDefault="00947A43" w:rsidP="00173530">
      <w:pPr>
        <w:pStyle w:val="Heading2"/>
      </w:pPr>
      <w:bookmarkStart w:id="23" w:name="_Toc61528172"/>
      <w:r w:rsidRPr="00947A43">
        <w:t>Clinic Overhead</w:t>
      </w:r>
      <w:bookmarkEnd w:id="23"/>
    </w:p>
    <w:p w14:paraId="58B8D082" w14:textId="04D40B4D" w:rsidR="00947A43" w:rsidRPr="00947A43" w:rsidRDefault="00947A43" w:rsidP="00947A43">
      <w:r w:rsidRPr="00947A43">
        <w:t xml:space="preserve">The PCCP’s overhead will flow to </w:t>
      </w:r>
      <w:r w:rsidR="00510CB1">
        <w:t>Island Health</w:t>
      </w:r>
      <w:r w:rsidRPr="00947A43">
        <w:t xml:space="preserve">.  Developing the logistics </w:t>
      </w:r>
      <w:r w:rsidR="008C1BD3">
        <w:t>to</w:t>
      </w:r>
      <w:r w:rsidRPr="00947A43">
        <w:t xml:space="preserve"> provid</w:t>
      </w:r>
      <w:r w:rsidR="008C1BD3">
        <w:t>e</w:t>
      </w:r>
      <w:r w:rsidRPr="00947A43">
        <w:t xml:space="preserve"> supplies for the PCCP require collaboration with </w:t>
      </w:r>
      <w:r w:rsidR="00510CB1">
        <w:t>Island Health</w:t>
      </w:r>
      <w:r w:rsidRPr="00947A43">
        <w:t xml:space="preserve">.  </w:t>
      </w:r>
    </w:p>
    <w:p w14:paraId="4523FA1F" w14:textId="44A9B5D2" w:rsidR="00947A43" w:rsidRPr="00947A43" w:rsidRDefault="00947A43" w:rsidP="00947A43">
      <w:r w:rsidRPr="00947A43">
        <w:t xml:space="preserve">To help the clinic cover extra costs, the PCN is providing $19,350/year to cover expenses such as licenses to access </w:t>
      </w:r>
      <w:proofErr w:type="spellStart"/>
      <w:r w:rsidRPr="00947A43">
        <w:t>PharmaNet</w:t>
      </w:r>
      <w:proofErr w:type="spellEnd"/>
      <w:r w:rsidRPr="00947A43">
        <w:t xml:space="preserve">, additional EMR licenses, supplies purchasing (computer, workstation, and/or a desk). Clinics will invoice </w:t>
      </w:r>
      <w:r w:rsidR="00510CB1">
        <w:t>Island Health</w:t>
      </w:r>
      <w:r w:rsidRPr="00947A43">
        <w:t xml:space="preserve"> for expenses incurred. </w:t>
      </w:r>
    </w:p>
    <w:p w14:paraId="103F4A83" w14:textId="77777777" w:rsidR="00947A43" w:rsidRPr="00947A43" w:rsidRDefault="00947A43" w:rsidP="00173530">
      <w:pPr>
        <w:pStyle w:val="Heading1"/>
      </w:pPr>
      <w:bookmarkStart w:id="24" w:name="_Toc61528173"/>
      <w:r w:rsidRPr="00947A43">
        <w:t>Step 5-Monitoring and Evaluation</w:t>
      </w:r>
      <w:bookmarkEnd w:id="24"/>
    </w:p>
    <w:p w14:paraId="6460A3F5" w14:textId="77777777" w:rsidR="00947A43" w:rsidRPr="00947A43" w:rsidRDefault="00947A43" w:rsidP="004F5A32">
      <w:pPr>
        <w:pStyle w:val="Heading2"/>
      </w:pPr>
      <w:bookmarkStart w:id="25" w:name="_Toc61528175"/>
      <w:r w:rsidRPr="00947A43">
        <w:t>Monitoring</w:t>
      </w:r>
      <w:bookmarkEnd w:id="25"/>
    </w:p>
    <w:p w14:paraId="6A7EE643" w14:textId="0C8188F9" w:rsidR="00947A43" w:rsidRDefault="00947A43" w:rsidP="00947A43">
      <w:r w:rsidRPr="00947A43">
        <w:t xml:space="preserve">Oceanside PCN Manager will meet with participating provider champions or their designate regularly to facilitate discussion around what is going well, what </w:t>
      </w:r>
      <w:proofErr w:type="gramStart"/>
      <w:r w:rsidRPr="00947A43">
        <w:t>isn’t</w:t>
      </w:r>
      <w:proofErr w:type="gramEnd"/>
      <w:r w:rsidRPr="00947A43">
        <w:t xml:space="preserve"> and how we can do things differently.  It also allows providers the opportunity to collaborate and share best practices.  </w:t>
      </w:r>
    </w:p>
    <w:p w14:paraId="53BB8390" w14:textId="77777777" w:rsidR="00FC0B96" w:rsidRDefault="00FC0B96" w:rsidP="00FC0B96">
      <w:r>
        <w:lastRenderedPageBreak/>
        <w:t>The Oceanside PCN has also created a ____ (monthly?) online feedback form where participating members can write down their thoughts, frustrations, questions, and/or feedback, and to have someone from the Oceanside PCN or other members reply anonymously.</w:t>
      </w:r>
    </w:p>
    <w:p w14:paraId="60706ABB" w14:textId="77777777" w:rsidR="00FC0B96" w:rsidRPr="00947A43" w:rsidRDefault="00FC0B96" w:rsidP="00947A43"/>
    <w:p w14:paraId="215486A3" w14:textId="77777777" w:rsidR="00947A43" w:rsidRPr="00947A43" w:rsidRDefault="00947A43" w:rsidP="004F5A32">
      <w:pPr>
        <w:pStyle w:val="Heading2"/>
      </w:pPr>
      <w:bookmarkStart w:id="26" w:name="_Toc61528176"/>
      <w:r w:rsidRPr="00947A43">
        <w:t>Evaluation</w:t>
      </w:r>
      <w:bookmarkEnd w:id="26"/>
    </w:p>
    <w:p w14:paraId="42BDDD14" w14:textId="77777777" w:rsidR="00947A43" w:rsidRPr="00947A43" w:rsidRDefault="00947A43" w:rsidP="00947A43">
      <w:r w:rsidRPr="00947A43">
        <w:t>The Oceanside PCN is working collaboratively with physicians, patients, practice staff, and allied health providers to collect information and guide how the PCCP is affecting day to day work and patients’ access to their primary care provider.  This will be collected on an ongoing basis through surveys, formal and informal interviews. The results will be shared on an ongoing basis.</w:t>
      </w:r>
    </w:p>
    <w:p w14:paraId="71136D4E" w14:textId="1E5D7B7E" w:rsidR="008019BF" w:rsidRDefault="008019BF">
      <w:r>
        <w:br w:type="page"/>
      </w:r>
    </w:p>
    <w:p w14:paraId="6E881896" w14:textId="12E37D82" w:rsidR="00A11D08" w:rsidRDefault="004C4FCA" w:rsidP="000854F8">
      <w:pPr>
        <w:pStyle w:val="Heading1"/>
      </w:pPr>
      <w:bookmarkStart w:id="27" w:name="_Toc61528177"/>
      <w:r>
        <w:rPr>
          <w:caps w:val="0"/>
        </w:rPr>
        <w:lastRenderedPageBreak/>
        <w:t>APPENDICES</w:t>
      </w:r>
      <w:bookmarkEnd w:id="27"/>
    </w:p>
    <w:p w14:paraId="36363ED5" w14:textId="3F2454F1" w:rsidR="000854F8" w:rsidRDefault="00C41C81" w:rsidP="00C41C81">
      <w:pPr>
        <w:pStyle w:val="Heading2"/>
      </w:pPr>
      <w:bookmarkStart w:id="28" w:name="_Appendix_A:_"/>
      <w:bookmarkStart w:id="29" w:name="_Toc61528178"/>
      <w:bookmarkEnd w:id="28"/>
      <w:r>
        <w:t xml:space="preserve">Appendix A:  </w:t>
      </w:r>
      <w:r w:rsidR="000854F8">
        <w:t>EOI Form</w:t>
      </w:r>
      <w:bookmarkEnd w:id="29"/>
    </w:p>
    <w:p w14:paraId="7BCBF4C4" w14:textId="77777777" w:rsidR="009C3E8D" w:rsidRDefault="009C3E8D" w:rsidP="009C3E8D">
      <w:pPr>
        <w:pStyle w:val="Title"/>
        <w:jc w:val="center"/>
        <w:rPr>
          <w:lang w:val="en-US"/>
        </w:rPr>
      </w:pPr>
      <w:bookmarkStart w:id="30" w:name="_Hlk60910962"/>
      <w:r>
        <w:rPr>
          <w:lang w:val="en-US"/>
        </w:rPr>
        <w:t>Primary Care Network: Pharmacist</w:t>
      </w:r>
    </w:p>
    <w:p w14:paraId="5A7A0008" w14:textId="77777777" w:rsidR="009C3E8D" w:rsidRPr="00CA7F70" w:rsidRDefault="009C3E8D" w:rsidP="009C3E8D">
      <w:pPr>
        <w:jc w:val="center"/>
        <w:rPr>
          <w:b/>
          <w:bCs/>
          <w:lang w:val="en-US"/>
        </w:rPr>
      </w:pPr>
      <w:r w:rsidRPr="00CA7F70">
        <w:rPr>
          <w:b/>
          <w:bCs/>
          <w:lang w:val="en-US"/>
        </w:rPr>
        <w:t>Expression of Interest Form</w:t>
      </w:r>
    </w:p>
    <w:p w14:paraId="1560246D" w14:textId="77777777" w:rsidR="009C3E8D" w:rsidRDefault="009C3E8D" w:rsidP="009C3E8D">
      <w:pPr>
        <w:rPr>
          <w:lang w:val="en-US"/>
        </w:rPr>
      </w:pPr>
      <w:r>
        <w:rPr>
          <w:lang w:val="en-US"/>
        </w:rPr>
        <w:t xml:space="preserve">Please email completed form to </w:t>
      </w:r>
      <w:hyperlink r:id="rId15" w:history="1">
        <w:r w:rsidRPr="00CC4171">
          <w:rPr>
            <w:rStyle w:val="Hyperlink"/>
            <w:lang w:val="en-US"/>
          </w:rPr>
          <w:t>sholt@divisionsbc.ca</w:t>
        </w:r>
      </w:hyperlink>
    </w:p>
    <w:p w14:paraId="24622432" w14:textId="77777777" w:rsidR="009C3E8D" w:rsidRDefault="009C3E8D" w:rsidP="009C3E8D">
      <w:pPr>
        <w:pStyle w:val="IntenseQuote"/>
      </w:pPr>
      <w:r>
        <w:t>Clinic Information</w:t>
      </w:r>
    </w:p>
    <w:p w14:paraId="64134749" w14:textId="77777777" w:rsidR="009C3E8D" w:rsidRDefault="009C3E8D" w:rsidP="009C3E8D">
      <w:pPr>
        <w:rPr>
          <w:lang w:val="en-US"/>
        </w:rPr>
      </w:pPr>
      <w:r>
        <w:rPr>
          <w:lang w:val="en-US"/>
        </w:rPr>
        <w:t xml:space="preserve">Clinic Name:  </w:t>
      </w:r>
      <w:sdt>
        <w:sdtPr>
          <w:rPr>
            <w:lang w:val="en-US"/>
          </w:rPr>
          <w:id w:val="-1554298965"/>
          <w:placeholder>
            <w:docPart w:val="C21D2E8DCDF44A0D960FAE5DD2FE3362"/>
          </w:placeholder>
          <w:showingPlcHdr/>
        </w:sdtPr>
        <w:sdtEndPr/>
        <w:sdtContent>
          <w:r w:rsidRPr="00CC4171">
            <w:rPr>
              <w:rStyle w:val="PlaceholderText"/>
            </w:rPr>
            <w:t>enter text.</w:t>
          </w:r>
        </w:sdtContent>
      </w:sdt>
      <w:r>
        <w:rPr>
          <w:lang w:val="en-US"/>
        </w:rPr>
        <w:tab/>
      </w:r>
      <w:r>
        <w:rPr>
          <w:lang w:val="en-US"/>
        </w:rPr>
        <w:tab/>
      </w:r>
    </w:p>
    <w:p w14:paraId="52A2B367" w14:textId="77777777" w:rsidR="009C3E8D" w:rsidRDefault="009C3E8D" w:rsidP="009C3E8D">
      <w:pPr>
        <w:rPr>
          <w:lang w:val="en-US"/>
        </w:rPr>
      </w:pPr>
      <w:r>
        <w:rPr>
          <w:lang w:val="en-US"/>
        </w:rPr>
        <w:t xml:space="preserve">Principle Setting of Clinic:   </w:t>
      </w:r>
      <w:sdt>
        <w:sdtPr>
          <w:rPr>
            <w:lang w:val="en-US"/>
          </w:rPr>
          <w:alias w:val="Principle Setting"/>
          <w:tag w:val="Principle Setting"/>
          <w:id w:val="1635217090"/>
          <w:placeholder>
            <w:docPart w:val="3B97C1BB8AFA44069BCA4D46A6DFF023"/>
          </w:placeholder>
          <w:showingPlcHdr/>
          <w:dropDownList>
            <w:listItem w:value="Choose an item."/>
            <w:listItem w:displayText="Solo practice" w:value="Solo practice"/>
            <w:listItem w:displayText="Group practice" w:value="Group practice"/>
          </w:dropDownList>
        </w:sdtPr>
        <w:sdtEndPr/>
        <w:sdtContent>
          <w:r w:rsidRPr="00CC4171">
            <w:rPr>
              <w:rStyle w:val="PlaceholderText"/>
            </w:rPr>
            <w:t>Choose</w:t>
          </w:r>
        </w:sdtContent>
      </w:sdt>
    </w:p>
    <w:p w14:paraId="46C9683C" w14:textId="77777777" w:rsidR="009C3E8D" w:rsidRDefault="009C3E8D" w:rsidP="009C3E8D">
      <w:pPr>
        <w:pStyle w:val="IntenseQuote"/>
      </w:pPr>
      <w:proofErr w:type="gramStart"/>
      <w:r>
        <w:t>Clinic  Interest</w:t>
      </w:r>
      <w:proofErr w:type="gramEnd"/>
    </w:p>
    <w:p w14:paraId="37B09C44" w14:textId="77777777" w:rsidR="009C3E8D" w:rsidRDefault="009C3E8D" w:rsidP="009C3E8D">
      <w:pPr>
        <w:rPr>
          <w:lang w:val="en-US"/>
        </w:rPr>
      </w:pPr>
      <w:r>
        <w:rPr>
          <w:lang w:val="en-US"/>
        </w:rPr>
        <w:t>Please explain your clinic’s interest in having a pharmacist join your team:</w:t>
      </w:r>
      <w:sdt>
        <w:sdtPr>
          <w:rPr>
            <w:lang w:val="en-US"/>
          </w:rPr>
          <w:id w:val="-91637749"/>
          <w:placeholder>
            <w:docPart w:val="65EFCC92442B4C41B90E42BFA231AB40"/>
          </w:placeholder>
          <w:showingPlcHdr/>
          <w:text w:multiLine="1"/>
        </w:sdtPr>
        <w:sdtEndPr/>
        <w:sdtContent>
          <w:r w:rsidRPr="00CC4171">
            <w:rPr>
              <w:rStyle w:val="PlaceholderText"/>
            </w:rPr>
            <w:t>enter text.</w:t>
          </w:r>
        </w:sdtContent>
      </w:sdt>
    </w:p>
    <w:p w14:paraId="0D67A7B6" w14:textId="77777777" w:rsidR="009C3E8D" w:rsidRDefault="009C3E8D" w:rsidP="009C3E8D">
      <w:pPr>
        <w:rPr>
          <w:lang w:val="en-US"/>
        </w:rPr>
      </w:pPr>
      <w:r>
        <w:rPr>
          <w:lang w:val="en-US"/>
        </w:rPr>
        <w:t xml:space="preserve">Please outline how you will integrate the pharmacist into your workflow: </w:t>
      </w:r>
      <w:sdt>
        <w:sdtPr>
          <w:rPr>
            <w:lang w:val="en-US"/>
          </w:rPr>
          <w:id w:val="1130595958"/>
          <w:placeholder>
            <w:docPart w:val="B6DD51E2CF2D49DBB2975BC9109D4EFF"/>
          </w:placeholder>
          <w:showingPlcHdr/>
          <w:text w:multiLine="1"/>
        </w:sdtPr>
        <w:sdtEndPr/>
        <w:sdtContent>
          <w:r w:rsidRPr="00CC4171">
            <w:rPr>
              <w:rStyle w:val="PlaceholderText"/>
            </w:rPr>
            <w:t>enter text.</w:t>
          </w:r>
        </w:sdtContent>
      </w:sdt>
    </w:p>
    <w:p w14:paraId="5C999DC6" w14:textId="77777777" w:rsidR="009C3E8D" w:rsidRDefault="009C3E8D" w:rsidP="009C3E8D">
      <w:pPr>
        <w:rPr>
          <w:lang w:val="en-US"/>
        </w:rPr>
      </w:pPr>
      <w:r>
        <w:rPr>
          <w:lang w:val="en-US"/>
        </w:rPr>
        <w:t xml:space="preserve">Which EMR do you currently use? </w:t>
      </w:r>
      <w:sdt>
        <w:sdtPr>
          <w:rPr>
            <w:lang w:val="en-US"/>
          </w:rPr>
          <w:id w:val="999235859"/>
          <w:placeholder>
            <w:docPart w:val="A57457BF0C864360BB338C8B9247B845"/>
          </w:placeholder>
          <w:showingPlcHdr/>
        </w:sdtPr>
        <w:sdtEndPr/>
        <w:sdtContent>
          <w:r w:rsidRPr="00B541F1">
            <w:rPr>
              <w:rStyle w:val="PlaceholderText"/>
            </w:rPr>
            <w:t xml:space="preserve"> </w:t>
          </w:r>
          <w:r>
            <w:rPr>
              <w:rStyle w:val="PlaceholderText"/>
            </w:rPr>
            <w:t xml:space="preserve">Enter </w:t>
          </w:r>
          <w:r w:rsidRPr="00B541F1">
            <w:rPr>
              <w:rStyle w:val="PlaceholderText"/>
            </w:rPr>
            <w:t>text.</w:t>
          </w:r>
        </w:sdtContent>
      </w:sdt>
      <w:r>
        <w:rPr>
          <w:lang w:val="en-US"/>
        </w:rPr>
        <w:t xml:space="preserve">  </w:t>
      </w:r>
    </w:p>
    <w:p w14:paraId="0C4698AA" w14:textId="77777777" w:rsidR="009C3E8D" w:rsidRDefault="009C3E8D" w:rsidP="009C3E8D">
      <w:pPr>
        <w:rPr>
          <w:lang w:val="en-US"/>
        </w:rPr>
      </w:pPr>
      <w:r>
        <w:rPr>
          <w:lang w:val="en-US"/>
        </w:rPr>
        <w:t xml:space="preserve">What is your clinic’s approximate panel size?  </w:t>
      </w:r>
      <w:sdt>
        <w:sdtPr>
          <w:rPr>
            <w:lang w:val="en-US"/>
          </w:rPr>
          <w:id w:val="711842570"/>
          <w:placeholder>
            <w:docPart w:val="804B8407B669485884A7E2A571BFAEFB"/>
          </w:placeholder>
          <w:showingPlcHdr/>
        </w:sdtPr>
        <w:sdtEndPr/>
        <w:sdtContent>
          <w:r w:rsidRPr="00CC4171">
            <w:rPr>
              <w:rStyle w:val="PlaceholderText"/>
            </w:rPr>
            <w:t>enter text.</w:t>
          </w:r>
        </w:sdtContent>
      </w:sdt>
      <w:r>
        <w:rPr>
          <w:lang w:val="en-US"/>
        </w:rPr>
        <w:t xml:space="preserve">  </w:t>
      </w:r>
      <w:r>
        <w:rPr>
          <w:lang w:val="en-US"/>
        </w:rPr>
        <w:tab/>
      </w:r>
    </w:p>
    <w:p w14:paraId="0B5B5C2C" w14:textId="77777777" w:rsidR="009C3E8D" w:rsidRDefault="009C3E8D" w:rsidP="009C3E8D">
      <w:r>
        <w:t xml:space="preserve">Of your total panel size, what proportion do you estimate fit within the following categories?  </w:t>
      </w:r>
      <w:sdt>
        <w:sdtPr>
          <w:id w:val="-1585146410"/>
          <w:placeholder>
            <w:docPart w:val="D06E07B455B0498C85BE4796DE060AD8"/>
          </w:placeholder>
          <w:showingPlcHdr/>
        </w:sdtPr>
        <w:sdtEndPr/>
        <w:sdtContent>
          <w:r w:rsidRPr="00CC4171">
            <w:rPr>
              <w:rStyle w:val="PlaceholderText"/>
            </w:rPr>
            <w:t>enter text.</w:t>
          </w:r>
        </w:sdtContent>
      </w:sdt>
    </w:p>
    <w:p w14:paraId="4AEBB01E" w14:textId="77777777" w:rsidR="009C3E8D" w:rsidRDefault="009C3E8D" w:rsidP="009C3E8D">
      <w:pPr>
        <w:pStyle w:val="ListParagraph"/>
        <w:numPr>
          <w:ilvl w:val="0"/>
          <w:numId w:val="16"/>
        </w:numPr>
        <w:spacing w:after="160" w:line="259" w:lineRule="auto"/>
        <w:ind w:left="720"/>
        <w:sectPr w:rsidR="009C3E8D" w:rsidSect="00A3429A">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05" w:right="720" w:bottom="851" w:left="720" w:header="708" w:footer="116" w:gutter="0"/>
          <w:cols w:space="708"/>
          <w:docGrid w:linePitch="360"/>
        </w:sectPr>
      </w:pPr>
    </w:p>
    <w:p w14:paraId="4ED04836" w14:textId="77777777" w:rsidR="009C3E8D" w:rsidRDefault="009C3E8D" w:rsidP="009C3E8D">
      <w:pPr>
        <w:pStyle w:val="ListParagraph"/>
        <w:numPr>
          <w:ilvl w:val="0"/>
          <w:numId w:val="16"/>
        </w:numPr>
        <w:spacing w:after="160" w:line="259" w:lineRule="auto"/>
        <w:ind w:left="720"/>
      </w:pPr>
      <w:r>
        <w:t xml:space="preserve">deprescribing </w:t>
      </w:r>
    </w:p>
    <w:p w14:paraId="276F2D3D" w14:textId="77777777" w:rsidR="009C3E8D" w:rsidRDefault="009C3E8D" w:rsidP="009C3E8D">
      <w:pPr>
        <w:pStyle w:val="ListParagraph"/>
        <w:numPr>
          <w:ilvl w:val="0"/>
          <w:numId w:val="16"/>
        </w:numPr>
        <w:spacing w:after="160" w:line="259" w:lineRule="auto"/>
        <w:ind w:left="720"/>
      </w:pPr>
      <w:r>
        <w:t xml:space="preserve">Patients not at targets (ex: fluctuating INRs, Elevated A1C, BP not at target despite multiple medications </w:t>
      </w:r>
      <w:proofErr w:type="spellStart"/>
      <w:r>
        <w:t>etc</w:t>
      </w:r>
      <w:proofErr w:type="spellEnd"/>
      <w:r>
        <w:t>)</w:t>
      </w:r>
    </w:p>
    <w:p w14:paraId="6F274D08" w14:textId="77777777" w:rsidR="009C3E8D" w:rsidRDefault="009C3E8D" w:rsidP="009C3E8D">
      <w:pPr>
        <w:pStyle w:val="ListParagraph"/>
        <w:numPr>
          <w:ilvl w:val="0"/>
          <w:numId w:val="16"/>
        </w:numPr>
        <w:spacing w:after="160" w:line="259" w:lineRule="auto"/>
        <w:ind w:left="720"/>
      </w:pPr>
      <w:r>
        <w:t xml:space="preserve">Polypharmacy </w:t>
      </w:r>
    </w:p>
    <w:p w14:paraId="51C31DDF" w14:textId="77777777" w:rsidR="009C3E8D" w:rsidRDefault="009C3E8D" w:rsidP="009C3E8D">
      <w:pPr>
        <w:pStyle w:val="ListParagraph"/>
        <w:numPr>
          <w:ilvl w:val="0"/>
          <w:numId w:val="16"/>
        </w:numPr>
        <w:spacing w:after="160" w:line="259" w:lineRule="auto"/>
        <w:ind w:left="720"/>
      </w:pPr>
      <w:r>
        <w:t xml:space="preserve">questions around drug therapy/safety </w:t>
      </w:r>
    </w:p>
    <w:p w14:paraId="455DD87E" w14:textId="77777777" w:rsidR="009C3E8D" w:rsidRDefault="009C3E8D" w:rsidP="009C3E8D">
      <w:pPr>
        <w:pStyle w:val="ListParagraph"/>
        <w:numPr>
          <w:ilvl w:val="0"/>
          <w:numId w:val="16"/>
        </w:numPr>
        <w:spacing w:after="160" w:line="259" w:lineRule="auto"/>
        <w:ind w:left="720"/>
      </w:pPr>
      <w:r>
        <w:t xml:space="preserve">adherence strategies </w:t>
      </w:r>
    </w:p>
    <w:p w14:paraId="3C472381" w14:textId="77777777" w:rsidR="009C3E8D" w:rsidRDefault="009C3E8D" w:rsidP="009C3E8D">
      <w:pPr>
        <w:pStyle w:val="ListParagraph"/>
        <w:numPr>
          <w:ilvl w:val="0"/>
          <w:numId w:val="16"/>
        </w:numPr>
        <w:spacing w:after="160" w:line="259" w:lineRule="auto"/>
        <w:ind w:left="720"/>
      </w:pPr>
      <w:r>
        <w:t>Complimentary &amp; Alternative Medicines (CAM)</w:t>
      </w:r>
    </w:p>
    <w:p w14:paraId="1029DB84" w14:textId="77777777" w:rsidR="009C3E8D" w:rsidRDefault="009C3E8D" w:rsidP="009C3E8D">
      <w:pPr>
        <w:rPr>
          <w:lang w:val="en-US"/>
        </w:rPr>
        <w:sectPr w:rsidR="009C3E8D" w:rsidSect="00A46309">
          <w:type w:val="continuous"/>
          <w:pgSz w:w="12240" w:h="15840"/>
          <w:pgMar w:top="720" w:right="720" w:bottom="720" w:left="720" w:header="708" w:footer="708" w:gutter="0"/>
          <w:cols w:num="2" w:space="708"/>
          <w:docGrid w:linePitch="360"/>
        </w:sectPr>
      </w:pPr>
    </w:p>
    <w:p w14:paraId="30D70DA7" w14:textId="77777777" w:rsidR="009C3E8D" w:rsidRPr="0059046D" w:rsidRDefault="009C3E8D" w:rsidP="009C3E8D">
      <w:pPr>
        <w:rPr>
          <w:b/>
          <w:bCs/>
          <w:lang w:val="en-US"/>
        </w:rPr>
      </w:pPr>
      <w:r w:rsidRPr="0059046D">
        <w:rPr>
          <w:b/>
          <w:bCs/>
          <w:lang w:val="en-US"/>
        </w:rPr>
        <w:t>Number of healthcare providers working in your clinic:</w:t>
      </w:r>
    </w:p>
    <w:p w14:paraId="45338A12" w14:textId="77777777" w:rsidR="009C3E8D" w:rsidRDefault="009C3E8D" w:rsidP="009C3E8D">
      <w:pPr>
        <w:pStyle w:val="ListParagraph"/>
        <w:numPr>
          <w:ilvl w:val="0"/>
          <w:numId w:val="15"/>
        </w:numPr>
        <w:spacing w:after="120" w:line="276" w:lineRule="auto"/>
        <w:ind w:left="720"/>
        <w:sectPr w:rsidR="009C3E8D" w:rsidSect="00A46309">
          <w:type w:val="continuous"/>
          <w:pgSz w:w="12240" w:h="15840"/>
          <w:pgMar w:top="720" w:right="720" w:bottom="720" w:left="720" w:header="708" w:footer="708" w:gutter="0"/>
          <w:cols w:space="708"/>
          <w:docGrid w:linePitch="360"/>
        </w:sectPr>
      </w:pPr>
    </w:p>
    <w:p w14:paraId="6544BC8A" w14:textId="77777777" w:rsidR="009C3E8D" w:rsidRDefault="009C3E8D" w:rsidP="009C3E8D">
      <w:pPr>
        <w:pStyle w:val="ListParagraph"/>
        <w:numPr>
          <w:ilvl w:val="0"/>
          <w:numId w:val="15"/>
        </w:numPr>
        <w:spacing w:after="120" w:line="276" w:lineRule="auto"/>
        <w:ind w:left="720"/>
      </w:pPr>
      <w:r>
        <w:t xml:space="preserve">Physician/NP days per week </w:t>
      </w:r>
      <w:sdt>
        <w:sdtPr>
          <w:id w:val="234742791"/>
          <w:placeholder>
            <w:docPart w:val="26DFEB8C62274C338865266137E42FD1"/>
          </w:placeholder>
          <w:showingPlcHdr/>
        </w:sdtPr>
        <w:sdtEndPr/>
        <w:sdtContent>
          <w:r w:rsidRPr="00CC4171">
            <w:rPr>
              <w:rStyle w:val="PlaceholderText"/>
            </w:rPr>
            <w:t>enter text.</w:t>
          </w:r>
        </w:sdtContent>
      </w:sdt>
    </w:p>
    <w:p w14:paraId="1901D878" w14:textId="77777777" w:rsidR="009C3E8D" w:rsidRDefault="009C3E8D" w:rsidP="009C3E8D">
      <w:pPr>
        <w:pStyle w:val="ListParagraph"/>
        <w:numPr>
          <w:ilvl w:val="0"/>
          <w:numId w:val="15"/>
        </w:numPr>
        <w:spacing w:after="120" w:line="276" w:lineRule="auto"/>
        <w:ind w:left="720"/>
      </w:pPr>
      <w:r>
        <w:t xml:space="preserve">Registered Nurse/LPN  </w:t>
      </w:r>
      <w:sdt>
        <w:sdtPr>
          <w:id w:val="-1313479730"/>
          <w:placeholder>
            <w:docPart w:val="3449DEFCF899475B87AC94D6AAFA73DC"/>
          </w:placeholder>
          <w:showingPlcHdr/>
        </w:sdtPr>
        <w:sdtEndPr/>
        <w:sdtContent>
          <w:r w:rsidRPr="00CC4171">
            <w:rPr>
              <w:rStyle w:val="PlaceholderText"/>
            </w:rPr>
            <w:t>enter text.</w:t>
          </w:r>
        </w:sdtContent>
      </w:sdt>
    </w:p>
    <w:p w14:paraId="76DA415E" w14:textId="77777777" w:rsidR="009C3E8D" w:rsidRDefault="009C3E8D" w:rsidP="009C3E8D">
      <w:pPr>
        <w:rPr>
          <w:lang w:val="en-US"/>
        </w:rPr>
        <w:sectPr w:rsidR="009C3E8D" w:rsidSect="00A46309">
          <w:type w:val="continuous"/>
          <w:pgSz w:w="12240" w:h="15840"/>
          <w:pgMar w:top="720" w:right="720" w:bottom="720" w:left="720" w:header="708" w:footer="708" w:gutter="0"/>
          <w:cols w:num="2" w:space="708"/>
          <w:docGrid w:linePitch="360"/>
        </w:sectPr>
      </w:pPr>
    </w:p>
    <w:p w14:paraId="2E0AA1D2" w14:textId="77777777" w:rsidR="009C3E8D" w:rsidRDefault="009C3E8D" w:rsidP="009C3E8D">
      <w:pPr>
        <w:pStyle w:val="IntenseQuote"/>
      </w:pPr>
      <w:r>
        <w:t>Provider Lead</w:t>
      </w:r>
    </w:p>
    <w:p w14:paraId="68EEB3B4" w14:textId="77777777" w:rsidR="009C3E8D" w:rsidRDefault="009C3E8D" w:rsidP="009C3E8D">
      <w:pPr>
        <w:rPr>
          <w:lang w:val="en-US"/>
        </w:rPr>
      </w:pPr>
      <w:r w:rsidRPr="00ED6CC4">
        <w:rPr>
          <w:b/>
          <w:bCs/>
          <w:lang w:val="en-US"/>
        </w:rPr>
        <w:t xml:space="preserve">Nominated Provider </w:t>
      </w:r>
      <w:r>
        <w:rPr>
          <w:b/>
          <w:bCs/>
          <w:lang w:val="en-US"/>
        </w:rPr>
        <w:t>Lead</w:t>
      </w:r>
      <w:r>
        <w:rPr>
          <w:lang w:val="en-US"/>
        </w:rPr>
        <w:t xml:space="preserve">:  </w:t>
      </w:r>
    </w:p>
    <w:p w14:paraId="2870E5FF" w14:textId="77777777" w:rsidR="009C3E8D" w:rsidRDefault="009C3E8D" w:rsidP="009C3E8D">
      <w:pPr>
        <w:rPr>
          <w:lang w:val="en-US"/>
        </w:rPr>
      </w:pPr>
      <w:r>
        <w:rPr>
          <w:lang w:val="en-US"/>
        </w:rPr>
        <w:t xml:space="preserve">First Name  </w:t>
      </w:r>
      <w:sdt>
        <w:sdtPr>
          <w:rPr>
            <w:lang w:val="en-US"/>
          </w:rPr>
          <w:id w:val="159816544"/>
          <w:placeholder>
            <w:docPart w:val="F41C261F19524ECFB45C3A6E855C7EEE"/>
          </w:placeholder>
          <w:showingPlcHdr/>
        </w:sdtPr>
        <w:sdtEndPr/>
        <w:sdtContent>
          <w:r w:rsidRPr="00CC4171">
            <w:rPr>
              <w:rStyle w:val="PlaceholderText"/>
            </w:rPr>
            <w:t>enter text.</w:t>
          </w:r>
        </w:sdtContent>
      </w:sdt>
      <w:r>
        <w:rPr>
          <w:lang w:val="en-US"/>
        </w:rPr>
        <w:t xml:space="preserve">     Last Name  </w:t>
      </w:r>
      <w:sdt>
        <w:sdtPr>
          <w:rPr>
            <w:lang w:val="en-US"/>
          </w:rPr>
          <w:id w:val="-65794996"/>
          <w:placeholder>
            <w:docPart w:val="2258556D3B29472993BFBA367BC4317E"/>
          </w:placeholder>
          <w:showingPlcHdr/>
        </w:sdtPr>
        <w:sdtEndPr/>
        <w:sdtContent>
          <w:r w:rsidRPr="00CC4171">
            <w:rPr>
              <w:rStyle w:val="PlaceholderText"/>
            </w:rPr>
            <w:t>enter text.</w:t>
          </w:r>
        </w:sdtContent>
      </w:sdt>
      <w:r>
        <w:rPr>
          <w:lang w:val="en-US"/>
        </w:rPr>
        <w:tab/>
      </w:r>
      <w:r>
        <w:rPr>
          <w:lang w:val="en-US"/>
        </w:rPr>
        <w:tab/>
        <w:t xml:space="preserve">Email:  </w:t>
      </w:r>
      <w:sdt>
        <w:sdtPr>
          <w:rPr>
            <w:lang w:val="en-US"/>
          </w:rPr>
          <w:id w:val="1631132637"/>
          <w:placeholder>
            <w:docPart w:val="F9A1278214BA40A69E1E6C11CD90B365"/>
          </w:placeholder>
          <w:showingPlcHdr/>
        </w:sdtPr>
        <w:sdtEndPr/>
        <w:sdtContent>
          <w:r w:rsidRPr="00CC4171">
            <w:rPr>
              <w:rStyle w:val="PlaceholderText"/>
            </w:rPr>
            <w:t>enter text.</w:t>
          </w:r>
        </w:sdtContent>
      </w:sdt>
      <w:r>
        <w:rPr>
          <w:lang w:val="en-US"/>
        </w:rPr>
        <w:t xml:space="preserve"> </w:t>
      </w:r>
      <w:r>
        <w:rPr>
          <w:lang w:val="en-US"/>
        </w:rPr>
        <w:tab/>
        <w:t xml:space="preserve">Phone #  </w:t>
      </w:r>
      <w:sdt>
        <w:sdtPr>
          <w:rPr>
            <w:lang w:val="en-US"/>
          </w:rPr>
          <w:id w:val="-1946993538"/>
          <w:placeholder>
            <w:docPart w:val="495474D9E30B4E3D95543F6BCBB4D066"/>
          </w:placeholder>
          <w:showingPlcHdr/>
        </w:sdtPr>
        <w:sdtEndPr/>
        <w:sdtContent>
          <w:r w:rsidRPr="00CC4171">
            <w:rPr>
              <w:rStyle w:val="PlaceholderText"/>
            </w:rPr>
            <w:t>enter text.</w:t>
          </w:r>
        </w:sdtContent>
      </w:sdt>
    </w:p>
    <w:p w14:paraId="0E3426CE" w14:textId="77777777" w:rsidR="009C3E8D" w:rsidRDefault="009C3E8D" w:rsidP="009C3E8D">
      <w:pPr>
        <w:rPr>
          <w:lang w:val="en-US"/>
        </w:rPr>
      </w:pPr>
      <w:r>
        <w:rPr>
          <w:lang w:val="en-US"/>
        </w:rPr>
        <w:t xml:space="preserve">Has he/she completed/started the GPSC Panel Development Incentive?  </w:t>
      </w:r>
      <w:sdt>
        <w:sdtPr>
          <w:rPr>
            <w:lang w:val="en-US"/>
          </w:rPr>
          <w:id w:val="-199933970"/>
          <w:placeholder>
            <w:docPart w:val="40D5978368644DB189618D964AE7567A"/>
          </w:placeholder>
          <w:showingPlcHdr/>
          <w:dropDownList>
            <w:listItem w:value="Choose an item."/>
            <w:listItem w:displayText="yes" w:value="yes"/>
            <w:listItem w:displayText="no" w:value="no"/>
          </w:dropDownList>
        </w:sdtPr>
        <w:sdtEndPr/>
        <w:sdtContent>
          <w:r w:rsidRPr="00CC4171">
            <w:rPr>
              <w:rStyle w:val="PlaceholderText"/>
            </w:rPr>
            <w:t>Choose.</w:t>
          </w:r>
        </w:sdtContent>
      </w:sdt>
    </w:p>
    <w:p w14:paraId="734DC696" w14:textId="77777777" w:rsidR="009C3E8D" w:rsidRDefault="009C3E8D" w:rsidP="009C3E8D">
      <w:pPr>
        <w:rPr>
          <w:lang w:val="en-US"/>
        </w:rPr>
      </w:pPr>
      <w:r>
        <w:rPr>
          <w:lang w:val="en-US"/>
        </w:rPr>
        <w:t xml:space="preserve">Signature of provider </w:t>
      </w:r>
      <w:proofErr w:type="gramStart"/>
      <w:r>
        <w:rPr>
          <w:lang w:val="en-US"/>
        </w:rPr>
        <w:t>lead:_</w:t>
      </w:r>
      <w:proofErr w:type="gramEnd"/>
      <w:r>
        <w:rPr>
          <w:lang w:val="en-US"/>
        </w:rPr>
        <w:t>________________________</w:t>
      </w:r>
    </w:p>
    <w:p w14:paraId="09C84ACE" w14:textId="77777777" w:rsidR="009C3E8D" w:rsidRDefault="009C3E8D" w:rsidP="009C3E8D">
      <w:pPr>
        <w:rPr>
          <w:lang w:val="en-US"/>
        </w:rPr>
      </w:pPr>
      <w:r>
        <w:rPr>
          <w:lang w:val="en-US"/>
        </w:rPr>
        <w:t xml:space="preserve">Date:   </w:t>
      </w:r>
      <w:sdt>
        <w:sdtPr>
          <w:rPr>
            <w:lang w:val="en-US"/>
          </w:rPr>
          <w:id w:val="-534272907"/>
          <w:placeholder>
            <w:docPart w:val="2DF82F37428B4309B6BDD3920F543B78"/>
          </w:placeholder>
          <w:showingPlcHdr/>
          <w:date>
            <w:dateFormat w:val="yyyy-MM-dd"/>
            <w:lid w:val="en-CA"/>
            <w:storeMappedDataAs w:val="dateTime"/>
            <w:calendar w:val="gregorian"/>
          </w:date>
        </w:sdtPr>
        <w:sdtEndPr/>
        <w:sdtContent>
          <w:r w:rsidRPr="00CC4171">
            <w:rPr>
              <w:rStyle w:val="PlaceholderText"/>
            </w:rPr>
            <w:t>date.</w:t>
          </w:r>
        </w:sdtContent>
      </w:sdt>
    </w:p>
    <w:p w14:paraId="598A4620" w14:textId="77777777" w:rsidR="00173530" w:rsidRDefault="00173530">
      <w:pPr>
        <w:rPr>
          <w:rFonts w:asciiTheme="majorHAnsi" w:eastAsiaTheme="majorEastAsia" w:hAnsiTheme="majorHAnsi" w:cstheme="majorBidi"/>
          <w:b/>
          <w:color w:val="373737" w:themeColor="accent1" w:themeShade="40"/>
          <w:sz w:val="26"/>
          <w:szCs w:val="26"/>
        </w:rPr>
      </w:pPr>
      <w:bookmarkStart w:id="31" w:name="_Toc61528180"/>
      <w:bookmarkEnd w:id="30"/>
      <w:r>
        <w:br w:type="page"/>
      </w:r>
    </w:p>
    <w:p w14:paraId="28B12EAA" w14:textId="54CD477A" w:rsidR="00173530" w:rsidRDefault="00173530" w:rsidP="00173530">
      <w:pPr>
        <w:pStyle w:val="Heading2"/>
      </w:pPr>
      <w:bookmarkStart w:id="32" w:name="_Appendix_B:_"/>
      <w:bookmarkStart w:id="33" w:name="_Toc61528181"/>
      <w:bookmarkEnd w:id="31"/>
      <w:bookmarkEnd w:id="32"/>
      <w:r>
        <w:lastRenderedPageBreak/>
        <w:t>Appendix B:  Agenda for Discovery Session</w:t>
      </w:r>
      <w:bookmarkEnd w:id="33"/>
    </w:p>
    <w:tbl>
      <w:tblPr>
        <w:tblStyle w:val="GridTable5Dar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843"/>
        <w:gridCol w:w="1275"/>
      </w:tblGrid>
      <w:tr w:rsidR="00173530" w14:paraId="502B76CC" w14:textId="77777777" w:rsidTr="00B36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FDFDF" w:themeFill="background2" w:themeFillShade="E6"/>
          </w:tcPr>
          <w:p w14:paraId="3057FEF5" w14:textId="77777777" w:rsidR="00173530" w:rsidRPr="00C41C81" w:rsidRDefault="00173530" w:rsidP="00B36001">
            <w:pPr>
              <w:rPr>
                <w:color w:val="7F7F7F" w:themeColor="text1" w:themeTint="80"/>
              </w:rPr>
            </w:pPr>
            <w:r w:rsidRPr="00C41C81">
              <w:rPr>
                <w:color w:val="7F7F7F" w:themeColor="text1" w:themeTint="80"/>
              </w:rPr>
              <w:t>Agenda Item</w:t>
            </w:r>
          </w:p>
        </w:tc>
        <w:tc>
          <w:tcPr>
            <w:tcW w:w="1843" w:type="dxa"/>
            <w:shd w:val="clear" w:color="auto" w:fill="DFDFDF" w:themeFill="background2" w:themeFillShade="E6"/>
          </w:tcPr>
          <w:p w14:paraId="3ADCD69E" w14:textId="77777777" w:rsidR="00173530" w:rsidRPr="00C41C81" w:rsidRDefault="00173530" w:rsidP="00B36001">
            <w:pPr>
              <w:cnfStyle w:val="100000000000" w:firstRow="1" w:lastRow="0" w:firstColumn="0" w:lastColumn="0" w:oddVBand="0" w:evenVBand="0" w:oddHBand="0" w:evenHBand="0" w:firstRowFirstColumn="0" w:firstRowLastColumn="0" w:lastRowFirstColumn="0" w:lastRowLastColumn="0"/>
              <w:rPr>
                <w:color w:val="7F7F7F" w:themeColor="text1" w:themeTint="80"/>
              </w:rPr>
            </w:pPr>
            <w:r w:rsidRPr="00C41C81">
              <w:rPr>
                <w:color w:val="7F7F7F" w:themeColor="text1" w:themeTint="80"/>
              </w:rPr>
              <w:t>Lead</w:t>
            </w:r>
          </w:p>
        </w:tc>
        <w:tc>
          <w:tcPr>
            <w:tcW w:w="1275" w:type="dxa"/>
            <w:shd w:val="clear" w:color="auto" w:fill="DFDFDF" w:themeFill="background2" w:themeFillShade="E6"/>
          </w:tcPr>
          <w:p w14:paraId="45224E87" w14:textId="77777777" w:rsidR="00173530" w:rsidRPr="00C41C81" w:rsidRDefault="00173530" w:rsidP="00B36001">
            <w:pPr>
              <w:cnfStyle w:val="100000000000" w:firstRow="1" w:lastRow="0" w:firstColumn="0" w:lastColumn="0" w:oddVBand="0" w:evenVBand="0" w:oddHBand="0" w:evenHBand="0" w:firstRowFirstColumn="0" w:firstRowLastColumn="0" w:lastRowFirstColumn="0" w:lastRowLastColumn="0"/>
              <w:rPr>
                <w:color w:val="7F7F7F" w:themeColor="text1" w:themeTint="80"/>
              </w:rPr>
            </w:pPr>
            <w:r w:rsidRPr="00C41C81">
              <w:rPr>
                <w:color w:val="7F7F7F" w:themeColor="text1" w:themeTint="80"/>
              </w:rPr>
              <w:t>Time</w:t>
            </w:r>
          </w:p>
        </w:tc>
      </w:tr>
      <w:tr w:rsidR="00173530" w14:paraId="26ED42F4" w14:textId="77777777" w:rsidTr="00B3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FDFDF" w:themeFill="background2" w:themeFillShade="E6"/>
          </w:tcPr>
          <w:p w14:paraId="2E793D36" w14:textId="77777777"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Introductions</w:t>
            </w:r>
          </w:p>
        </w:tc>
        <w:tc>
          <w:tcPr>
            <w:tcW w:w="1843" w:type="dxa"/>
            <w:shd w:val="clear" w:color="auto" w:fill="auto"/>
          </w:tcPr>
          <w:p w14:paraId="7C2E16EE"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0F32B242"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r>
      <w:tr w:rsidR="00173530" w14:paraId="2A701DA7" w14:textId="77777777" w:rsidTr="00B36001">
        <w:tc>
          <w:tcPr>
            <w:cnfStyle w:val="001000000000" w:firstRow="0" w:lastRow="0" w:firstColumn="1" w:lastColumn="0" w:oddVBand="0" w:evenVBand="0" w:oddHBand="0" w:evenHBand="0" w:firstRowFirstColumn="0" w:firstRowLastColumn="0" w:lastRowFirstColumn="0" w:lastRowLastColumn="0"/>
            <w:tcW w:w="6232" w:type="dxa"/>
            <w:shd w:val="clear" w:color="auto" w:fill="DFDFDF" w:themeFill="background2" w:themeFillShade="E6"/>
          </w:tcPr>
          <w:p w14:paraId="772E4E39" w14:textId="77777777"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Onboarding process</w:t>
            </w:r>
          </w:p>
        </w:tc>
        <w:tc>
          <w:tcPr>
            <w:tcW w:w="1843" w:type="dxa"/>
            <w:shd w:val="clear" w:color="auto" w:fill="auto"/>
          </w:tcPr>
          <w:p w14:paraId="467BDAC4" w14:textId="77777777" w:rsidR="00173530" w:rsidRDefault="00173530" w:rsidP="00B3600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18846700" w14:textId="77777777" w:rsidR="00173530" w:rsidRDefault="00173530" w:rsidP="00B36001">
            <w:pPr>
              <w:cnfStyle w:val="000000000000" w:firstRow="0" w:lastRow="0" w:firstColumn="0" w:lastColumn="0" w:oddVBand="0" w:evenVBand="0" w:oddHBand="0" w:evenHBand="0" w:firstRowFirstColumn="0" w:firstRowLastColumn="0" w:lastRowFirstColumn="0" w:lastRowLastColumn="0"/>
            </w:pPr>
          </w:p>
        </w:tc>
      </w:tr>
      <w:tr w:rsidR="00173530" w14:paraId="1577053E" w14:textId="77777777" w:rsidTr="00B3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FDFDF" w:themeFill="background2" w:themeFillShade="E6"/>
          </w:tcPr>
          <w:p w14:paraId="2A2E616B" w14:textId="77777777"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Orientation</w:t>
            </w:r>
          </w:p>
        </w:tc>
        <w:tc>
          <w:tcPr>
            <w:tcW w:w="1843" w:type="dxa"/>
            <w:shd w:val="clear" w:color="auto" w:fill="auto"/>
          </w:tcPr>
          <w:p w14:paraId="505BFFDD"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7473B1C0"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r>
      <w:tr w:rsidR="00173530" w14:paraId="0AB0FF61" w14:textId="77777777" w:rsidTr="00B36001">
        <w:tc>
          <w:tcPr>
            <w:cnfStyle w:val="001000000000" w:firstRow="0" w:lastRow="0" w:firstColumn="1" w:lastColumn="0" w:oddVBand="0" w:evenVBand="0" w:oddHBand="0" w:evenHBand="0" w:firstRowFirstColumn="0" w:firstRowLastColumn="0" w:lastRowFirstColumn="0" w:lastRowLastColumn="0"/>
            <w:tcW w:w="6232" w:type="dxa"/>
            <w:shd w:val="clear" w:color="auto" w:fill="DFDFDF" w:themeFill="background2" w:themeFillShade="E6"/>
          </w:tcPr>
          <w:p w14:paraId="1210E3FB" w14:textId="77777777"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Role of the PCCP</w:t>
            </w:r>
          </w:p>
        </w:tc>
        <w:tc>
          <w:tcPr>
            <w:tcW w:w="1843" w:type="dxa"/>
            <w:shd w:val="clear" w:color="auto" w:fill="auto"/>
          </w:tcPr>
          <w:p w14:paraId="2D06E076" w14:textId="77777777" w:rsidR="00173530" w:rsidRDefault="00173530" w:rsidP="00B3600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7BDDE542" w14:textId="77777777" w:rsidR="00173530" w:rsidRDefault="00173530" w:rsidP="00B36001">
            <w:pPr>
              <w:cnfStyle w:val="000000000000" w:firstRow="0" w:lastRow="0" w:firstColumn="0" w:lastColumn="0" w:oddVBand="0" w:evenVBand="0" w:oddHBand="0" w:evenHBand="0" w:firstRowFirstColumn="0" w:firstRowLastColumn="0" w:lastRowFirstColumn="0" w:lastRowLastColumn="0"/>
            </w:pPr>
          </w:p>
        </w:tc>
      </w:tr>
      <w:tr w:rsidR="00173530" w14:paraId="1E574AE1" w14:textId="77777777" w:rsidTr="00B3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auto"/>
            </w:tcBorders>
            <w:shd w:val="clear" w:color="auto" w:fill="DFDFDF" w:themeFill="background2" w:themeFillShade="E6"/>
          </w:tcPr>
          <w:p w14:paraId="4341DD04" w14:textId="77777777"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PCCP Schedule</w:t>
            </w:r>
          </w:p>
        </w:tc>
        <w:tc>
          <w:tcPr>
            <w:tcW w:w="1843" w:type="dxa"/>
            <w:tcBorders>
              <w:bottom w:val="single" w:sz="4" w:space="0" w:color="auto"/>
            </w:tcBorders>
            <w:shd w:val="clear" w:color="auto" w:fill="auto"/>
          </w:tcPr>
          <w:p w14:paraId="50C8C5CF"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c>
          <w:tcPr>
            <w:tcW w:w="1275" w:type="dxa"/>
            <w:tcBorders>
              <w:bottom w:val="single" w:sz="4" w:space="0" w:color="auto"/>
            </w:tcBorders>
            <w:shd w:val="clear" w:color="auto" w:fill="auto"/>
          </w:tcPr>
          <w:p w14:paraId="41596A7E"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r>
      <w:tr w:rsidR="00173530" w14:paraId="4EACAF2F" w14:textId="77777777" w:rsidTr="00B36001">
        <w:tc>
          <w:tcPr>
            <w:cnfStyle w:val="001000000000" w:firstRow="0" w:lastRow="0" w:firstColumn="1" w:lastColumn="0" w:oddVBand="0" w:evenVBand="0" w:oddHBand="0" w:evenHBand="0" w:firstRowFirstColumn="0" w:firstRowLastColumn="0" w:lastRowFirstColumn="0" w:lastRowLastColumn="0"/>
            <w:tcW w:w="6232" w:type="dxa"/>
            <w:tcBorders>
              <w:left w:val="single" w:sz="4" w:space="0" w:color="auto"/>
            </w:tcBorders>
            <w:shd w:val="clear" w:color="auto" w:fill="DFDFDF" w:themeFill="background2" w:themeFillShade="E6"/>
          </w:tcPr>
          <w:p w14:paraId="15E04AD2" w14:textId="623BE690"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Workplace Health Recommendations</w:t>
            </w:r>
          </w:p>
        </w:tc>
        <w:tc>
          <w:tcPr>
            <w:tcW w:w="1843" w:type="dxa"/>
            <w:shd w:val="clear" w:color="auto" w:fill="auto"/>
          </w:tcPr>
          <w:p w14:paraId="58A30CCA" w14:textId="77777777" w:rsidR="00173530" w:rsidRDefault="00173530" w:rsidP="00B36001">
            <w:pPr>
              <w:cnfStyle w:val="000000000000" w:firstRow="0" w:lastRow="0" w:firstColumn="0" w:lastColumn="0" w:oddVBand="0" w:evenVBand="0" w:oddHBand="0" w:evenHBand="0" w:firstRowFirstColumn="0" w:firstRowLastColumn="0" w:lastRowFirstColumn="0" w:lastRowLastColumn="0"/>
              <w:rPr>
                <w:b/>
                <w:bCs/>
                <w:color w:val="FFFFFF" w:themeColor="background1"/>
              </w:rPr>
            </w:pPr>
          </w:p>
        </w:tc>
        <w:tc>
          <w:tcPr>
            <w:tcW w:w="1275" w:type="dxa"/>
            <w:shd w:val="clear" w:color="auto" w:fill="auto"/>
          </w:tcPr>
          <w:p w14:paraId="022E8B8F" w14:textId="77777777" w:rsidR="00173530" w:rsidRDefault="00173530" w:rsidP="00B36001">
            <w:pPr>
              <w:cnfStyle w:val="000000000000" w:firstRow="0" w:lastRow="0" w:firstColumn="0" w:lastColumn="0" w:oddVBand="0" w:evenVBand="0" w:oddHBand="0" w:evenHBand="0" w:firstRowFirstColumn="0" w:firstRowLastColumn="0" w:lastRowFirstColumn="0" w:lastRowLastColumn="0"/>
            </w:pPr>
          </w:p>
        </w:tc>
      </w:tr>
      <w:tr w:rsidR="00173530" w14:paraId="2425DAD0" w14:textId="77777777" w:rsidTr="00B3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left w:val="single" w:sz="4" w:space="0" w:color="auto"/>
              <w:bottom w:val="single" w:sz="4" w:space="0" w:color="auto"/>
            </w:tcBorders>
            <w:shd w:val="clear" w:color="auto" w:fill="DFDFDF" w:themeFill="background2" w:themeFillShade="E6"/>
          </w:tcPr>
          <w:p w14:paraId="51C98DCB" w14:textId="77777777" w:rsidR="00173530" w:rsidRPr="00C41C81" w:rsidRDefault="00173530" w:rsidP="00B36001">
            <w:pPr>
              <w:pStyle w:val="ListParagraph"/>
              <w:numPr>
                <w:ilvl w:val="0"/>
                <w:numId w:val="14"/>
              </w:numPr>
              <w:rPr>
                <w:color w:val="7F7F7F" w:themeColor="text1" w:themeTint="80"/>
              </w:rPr>
            </w:pPr>
            <w:r w:rsidRPr="00C41C81">
              <w:rPr>
                <w:color w:val="7F7F7F" w:themeColor="text1" w:themeTint="80"/>
              </w:rPr>
              <w:t>Role of the Division and Island Health</w:t>
            </w:r>
          </w:p>
        </w:tc>
        <w:tc>
          <w:tcPr>
            <w:tcW w:w="1843" w:type="dxa"/>
            <w:tcBorders>
              <w:bottom w:val="single" w:sz="4" w:space="0" w:color="auto"/>
            </w:tcBorders>
            <w:shd w:val="clear" w:color="auto" w:fill="auto"/>
          </w:tcPr>
          <w:p w14:paraId="3C518EEC"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275" w:type="dxa"/>
            <w:tcBorders>
              <w:bottom w:val="single" w:sz="4" w:space="0" w:color="auto"/>
            </w:tcBorders>
            <w:shd w:val="clear" w:color="auto" w:fill="auto"/>
          </w:tcPr>
          <w:p w14:paraId="1FE4B5F9" w14:textId="77777777" w:rsidR="00173530" w:rsidRDefault="00173530" w:rsidP="00B36001">
            <w:pPr>
              <w:cnfStyle w:val="000000100000" w:firstRow="0" w:lastRow="0" w:firstColumn="0" w:lastColumn="0" w:oddVBand="0" w:evenVBand="0" w:oddHBand="1" w:evenHBand="0" w:firstRowFirstColumn="0" w:firstRowLastColumn="0" w:lastRowFirstColumn="0" w:lastRowLastColumn="0"/>
            </w:pPr>
          </w:p>
        </w:tc>
      </w:tr>
    </w:tbl>
    <w:p w14:paraId="5B4830BB" w14:textId="77777777" w:rsidR="00173530" w:rsidRPr="000A0E81" w:rsidRDefault="00173530" w:rsidP="00173530"/>
    <w:p w14:paraId="3F64EE2C" w14:textId="1E11F743" w:rsidR="008019BF" w:rsidRDefault="008019BF">
      <w:r>
        <w:br w:type="page"/>
      </w:r>
    </w:p>
    <w:p w14:paraId="30C52C81" w14:textId="45833725" w:rsidR="000E714C" w:rsidRDefault="00EE538E" w:rsidP="00C41C81">
      <w:pPr>
        <w:pStyle w:val="Heading2"/>
      </w:pPr>
      <w:bookmarkStart w:id="34" w:name="_Appendix_D:_"/>
      <w:bookmarkStart w:id="35" w:name="_Appendix_E:_"/>
      <w:bookmarkStart w:id="36" w:name="_Toc61528182"/>
      <w:bookmarkEnd w:id="34"/>
      <w:bookmarkEnd w:id="35"/>
      <w:r>
        <w:lastRenderedPageBreak/>
        <w:t xml:space="preserve">Appendix </w:t>
      </w:r>
      <w:r w:rsidR="00173530">
        <w:t>C</w:t>
      </w:r>
      <w:r>
        <w:t xml:space="preserve">:  </w:t>
      </w:r>
      <w:r w:rsidR="000E714C">
        <w:t>Agenda for Clinic Meet and Greet</w:t>
      </w:r>
      <w:bookmarkEnd w:id="36"/>
    </w:p>
    <w:tbl>
      <w:tblPr>
        <w:tblStyle w:val="GridTable5Dar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843"/>
        <w:gridCol w:w="1275"/>
      </w:tblGrid>
      <w:tr w:rsidR="000A0E81" w14:paraId="768C9FBC" w14:textId="77777777" w:rsidTr="00C4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none" w:sz="0" w:space="0" w:color="auto"/>
              <w:left w:val="none" w:sz="0" w:space="0" w:color="auto"/>
              <w:right w:val="none" w:sz="0" w:space="0" w:color="auto"/>
            </w:tcBorders>
            <w:shd w:val="clear" w:color="auto" w:fill="DFDFDF" w:themeFill="background2" w:themeFillShade="E6"/>
          </w:tcPr>
          <w:p w14:paraId="7069510C" w14:textId="2749D809" w:rsidR="000A0E81" w:rsidRPr="00C41C81" w:rsidRDefault="000A0E81" w:rsidP="000A0E81">
            <w:pPr>
              <w:rPr>
                <w:color w:val="7F7F7F" w:themeColor="text1" w:themeTint="80"/>
              </w:rPr>
            </w:pPr>
            <w:r w:rsidRPr="00C41C81">
              <w:rPr>
                <w:color w:val="7F7F7F" w:themeColor="text1" w:themeTint="80"/>
              </w:rPr>
              <w:t>Agenda Item</w:t>
            </w:r>
          </w:p>
        </w:tc>
        <w:tc>
          <w:tcPr>
            <w:tcW w:w="1843" w:type="dxa"/>
            <w:tcBorders>
              <w:top w:val="none" w:sz="0" w:space="0" w:color="auto"/>
              <w:left w:val="none" w:sz="0" w:space="0" w:color="auto"/>
              <w:right w:val="none" w:sz="0" w:space="0" w:color="auto"/>
            </w:tcBorders>
            <w:shd w:val="clear" w:color="auto" w:fill="DFDFDF" w:themeFill="background2" w:themeFillShade="E6"/>
          </w:tcPr>
          <w:p w14:paraId="1357287B" w14:textId="4BE145BA" w:rsidR="000A0E81" w:rsidRPr="00C41C81" w:rsidRDefault="000A0E81" w:rsidP="000A0E81">
            <w:pPr>
              <w:cnfStyle w:val="100000000000" w:firstRow="1" w:lastRow="0" w:firstColumn="0" w:lastColumn="0" w:oddVBand="0" w:evenVBand="0" w:oddHBand="0" w:evenHBand="0" w:firstRowFirstColumn="0" w:firstRowLastColumn="0" w:lastRowFirstColumn="0" w:lastRowLastColumn="0"/>
              <w:rPr>
                <w:color w:val="7F7F7F" w:themeColor="text1" w:themeTint="80"/>
              </w:rPr>
            </w:pPr>
            <w:r w:rsidRPr="00C41C81">
              <w:rPr>
                <w:color w:val="7F7F7F" w:themeColor="text1" w:themeTint="80"/>
              </w:rPr>
              <w:t>Lead</w:t>
            </w:r>
          </w:p>
        </w:tc>
        <w:tc>
          <w:tcPr>
            <w:tcW w:w="1275" w:type="dxa"/>
            <w:tcBorders>
              <w:top w:val="none" w:sz="0" w:space="0" w:color="auto"/>
              <w:left w:val="none" w:sz="0" w:space="0" w:color="auto"/>
              <w:right w:val="none" w:sz="0" w:space="0" w:color="auto"/>
            </w:tcBorders>
            <w:shd w:val="clear" w:color="auto" w:fill="DFDFDF" w:themeFill="background2" w:themeFillShade="E6"/>
          </w:tcPr>
          <w:p w14:paraId="11B8B88C" w14:textId="6BD98BED" w:rsidR="000A0E81" w:rsidRPr="00C41C81" w:rsidRDefault="000A0E81" w:rsidP="000A0E81">
            <w:pPr>
              <w:cnfStyle w:val="100000000000" w:firstRow="1" w:lastRow="0" w:firstColumn="0" w:lastColumn="0" w:oddVBand="0" w:evenVBand="0" w:oddHBand="0" w:evenHBand="0" w:firstRowFirstColumn="0" w:firstRowLastColumn="0" w:lastRowFirstColumn="0" w:lastRowLastColumn="0"/>
              <w:rPr>
                <w:color w:val="7F7F7F" w:themeColor="text1" w:themeTint="80"/>
              </w:rPr>
            </w:pPr>
            <w:r w:rsidRPr="00C41C81">
              <w:rPr>
                <w:color w:val="7F7F7F" w:themeColor="text1" w:themeTint="80"/>
              </w:rPr>
              <w:t>Time</w:t>
            </w:r>
          </w:p>
        </w:tc>
      </w:tr>
      <w:tr w:rsidR="000A0E81" w14:paraId="2E1E30E4" w14:textId="77777777" w:rsidTr="00C4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left w:val="none" w:sz="0" w:space="0" w:color="auto"/>
            </w:tcBorders>
            <w:shd w:val="clear" w:color="auto" w:fill="DFDFDF" w:themeFill="background2" w:themeFillShade="E6"/>
          </w:tcPr>
          <w:p w14:paraId="0BD8D713" w14:textId="156E0CC1" w:rsidR="000A0E81" w:rsidRPr="00C41C81" w:rsidRDefault="000A0E81" w:rsidP="00B41EA7">
            <w:pPr>
              <w:pStyle w:val="ListParagraph"/>
              <w:numPr>
                <w:ilvl w:val="0"/>
                <w:numId w:val="14"/>
              </w:numPr>
              <w:rPr>
                <w:color w:val="7F7F7F" w:themeColor="text1" w:themeTint="80"/>
              </w:rPr>
            </w:pPr>
            <w:r w:rsidRPr="00C41C81">
              <w:rPr>
                <w:color w:val="7F7F7F" w:themeColor="text1" w:themeTint="80"/>
              </w:rPr>
              <w:t>Introductions</w:t>
            </w:r>
          </w:p>
        </w:tc>
        <w:tc>
          <w:tcPr>
            <w:tcW w:w="1843" w:type="dxa"/>
            <w:shd w:val="clear" w:color="auto" w:fill="auto"/>
          </w:tcPr>
          <w:p w14:paraId="18BFBD69" w14:textId="77777777" w:rsidR="000A0E81" w:rsidRDefault="000A0E81" w:rsidP="000A0E81">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0ED21FE4" w14:textId="77777777" w:rsidR="000A0E81" w:rsidRDefault="000A0E81" w:rsidP="000A0E81">
            <w:pPr>
              <w:cnfStyle w:val="000000100000" w:firstRow="0" w:lastRow="0" w:firstColumn="0" w:lastColumn="0" w:oddVBand="0" w:evenVBand="0" w:oddHBand="1" w:evenHBand="0" w:firstRowFirstColumn="0" w:firstRowLastColumn="0" w:lastRowFirstColumn="0" w:lastRowLastColumn="0"/>
            </w:pPr>
          </w:p>
        </w:tc>
      </w:tr>
      <w:tr w:rsidR="000A0E81" w14:paraId="69C2DE20" w14:textId="77777777" w:rsidTr="00C41C81">
        <w:tc>
          <w:tcPr>
            <w:cnfStyle w:val="001000000000" w:firstRow="0" w:lastRow="0" w:firstColumn="1" w:lastColumn="0" w:oddVBand="0" w:evenVBand="0" w:oddHBand="0" w:evenHBand="0" w:firstRowFirstColumn="0" w:firstRowLastColumn="0" w:lastRowFirstColumn="0" w:lastRowLastColumn="0"/>
            <w:tcW w:w="6232" w:type="dxa"/>
            <w:tcBorders>
              <w:left w:val="none" w:sz="0" w:space="0" w:color="auto"/>
            </w:tcBorders>
            <w:shd w:val="clear" w:color="auto" w:fill="DFDFDF" w:themeFill="background2" w:themeFillShade="E6"/>
          </w:tcPr>
          <w:p w14:paraId="35FE30F4" w14:textId="77777777" w:rsidR="000A0E81" w:rsidRPr="00C41C81" w:rsidRDefault="000A0E81" w:rsidP="00B41EA7">
            <w:pPr>
              <w:pStyle w:val="ListParagraph"/>
              <w:numPr>
                <w:ilvl w:val="0"/>
                <w:numId w:val="14"/>
              </w:numPr>
              <w:rPr>
                <w:color w:val="7F7F7F" w:themeColor="text1" w:themeTint="80"/>
              </w:rPr>
            </w:pPr>
            <w:r w:rsidRPr="00C41C81">
              <w:rPr>
                <w:color w:val="7F7F7F" w:themeColor="text1" w:themeTint="80"/>
              </w:rPr>
              <w:t>Visioning (yesterday/tomorrow)</w:t>
            </w:r>
          </w:p>
          <w:p w14:paraId="70F9816F" w14:textId="77777777"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What changes need to be made to get to future state?</w:t>
            </w:r>
          </w:p>
          <w:p w14:paraId="3E73B6B8" w14:textId="77777777"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Workflow</w:t>
            </w:r>
          </w:p>
          <w:p w14:paraId="5746641B" w14:textId="78E43BAE"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Case finding</w:t>
            </w:r>
          </w:p>
        </w:tc>
        <w:tc>
          <w:tcPr>
            <w:tcW w:w="1843" w:type="dxa"/>
            <w:shd w:val="clear" w:color="auto" w:fill="auto"/>
          </w:tcPr>
          <w:p w14:paraId="427B5260" w14:textId="77777777" w:rsidR="000A0E81" w:rsidRDefault="000A0E81" w:rsidP="000A0E8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1013FC4D" w14:textId="77777777" w:rsidR="000A0E81" w:rsidRDefault="000A0E81" w:rsidP="000A0E81">
            <w:pPr>
              <w:cnfStyle w:val="000000000000" w:firstRow="0" w:lastRow="0" w:firstColumn="0" w:lastColumn="0" w:oddVBand="0" w:evenVBand="0" w:oddHBand="0" w:evenHBand="0" w:firstRowFirstColumn="0" w:firstRowLastColumn="0" w:lastRowFirstColumn="0" w:lastRowLastColumn="0"/>
            </w:pPr>
          </w:p>
        </w:tc>
      </w:tr>
      <w:tr w:rsidR="000A0E81" w14:paraId="2CB31C4D" w14:textId="77777777" w:rsidTr="00C4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left w:val="none" w:sz="0" w:space="0" w:color="auto"/>
            </w:tcBorders>
            <w:shd w:val="clear" w:color="auto" w:fill="DFDFDF" w:themeFill="background2" w:themeFillShade="E6"/>
          </w:tcPr>
          <w:p w14:paraId="78EE05EB" w14:textId="77777777" w:rsidR="000A0E81" w:rsidRPr="00C41C81" w:rsidRDefault="000A0E81" w:rsidP="00B41EA7">
            <w:pPr>
              <w:pStyle w:val="ListParagraph"/>
              <w:numPr>
                <w:ilvl w:val="0"/>
                <w:numId w:val="14"/>
              </w:numPr>
              <w:rPr>
                <w:color w:val="7F7F7F" w:themeColor="text1" w:themeTint="80"/>
              </w:rPr>
            </w:pPr>
            <w:r w:rsidRPr="00C41C81">
              <w:rPr>
                <w:color w:val="7F7F7F" w:themeColor="text1" w:themeTint="80"/>
              </w:rPr>
              <w:t>Workspace</w:t>
            </w:r>
          </w:p>
          <w:p w14:paraId="55116EDB" w14:textId="0127E79F"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Workspace</w:t>
            </w:r>
          </w:p>
          <w:p w14:paraId="73D06EC1" w14:textId="55E768F9"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Workplace Health Recommendations</w:t>
            </w:r>
          </w:p>
        </w:tc>
        <w:tc>
          <w:tcPr>
            <w:tcW w:w="1843" w:type="dxa"/>
            <w:shd w:val="clear" w:color="auto" w:fill="auto"/>
          </w:tcPr>
          <w:p w14:paraId="1E35C8FE" w14:textId="77777777" w:rsidR="000A0E81" w:rsidRDefault="000A0E81" w:rsidP="000A0E81">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106C7AE3" w14:textId="77777777" w:rsidR="000A0E81" w:rsidRDefault="000A0E81" w:rsidP="000A0E81">
            <w:pPr>
              <w:cnfStyle w:val="000000100000" w:firstRow="0" w:lastRow="0" w:firstColumn="0" w:lastColumn="0" w:oddVBand="0" w:evenVBand="0" w:oddHBand="1" w:evenHBand="0" w:firstRowFirstColumn="0" w:firstRowLastColumn="0" w:lastRowFirstColumn="0" w:lastRowLastColumn="0"/>
            </w:pPr>
          </w:p>
        </w:tc>
      </w:tr>
      <w:tr w:rsidR="000A0E81" w14:paraId="4E134099" w14:textId="77777777" w:rsidTr="00173530">
        <w:tc>
          <w:tcPr>
            <w:cnfStyle w:val="001000000000" w:firstRow="0" w:lastRow="0" w:firstColumn="1" w:lastColumn="0" w:oddVBand="0" w:evenVBand="0" w:oddHBand="0" w:evenHBand="0" w:firstRowFirstColumn="0" w:firstRowLastColumn="0" w:lastRowFirstColumn="0" w:lastRowLastColumn="0"/>
            <w:tcW w:w="6232" w:type="dxa"/>
            <w:tcBorders>
              <w:left w:val="none" w:sz="0" w:space="0" w:color="auto"/>
              <w:bottom w:val="single" w:sz="4" w:space="0" w:color="auto"/>
            </w:tcBorders>
            <w:shd w:val="clear" w:color="auto" w:fill="DFDFDF" w:themeFill="background2" w:themeFillShade="E6"/>
          </w:tcPr>
          <w:p w14:paraId="2528DAE1" w14:textId="77777777" w:rsidR="000A0E81" w:rsidRPr="00C41C81" w:rsidRDefault="000A0E81" w:rsidP="00B41EA7">
            <w:pPr>
              <w:pStyle w:val="ListParagraph"/>
              <w:numPr>
                <w:ilvl w:val="0"/>
                <w:numId w:val="14"/>
              </w:numPr>
              <w:rPr>
                <w:color w:val="7F7F7F" w:themeColor="text1" w:themeTint="80"/>
              </w:rPr>
            </w:pPr>
            <w:r w:rsidRPr="00C41C81">
              <w:rPr>
                <w:color w:val="7F7F7F" w:themeColor="text1" w:themeTint="80"/>
              </w:rPr>
              <w:t>Communication</w:t>
            </w:r>
          </w:p>
          <w:p w14:paraId="0E5D1F92" w14:textId="77777777"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Within the team</w:t>
            </w:r>
          </w:p>
          <w:p w14:paraId="6E517489" w14:textId="793FB6C6" w:rsidR="000A0E81" w:rsidRPr="00C41C81" w:rsidRDefault="000A0E81" w:rsidP="00B41EA7">
            <w:pPr>
              <w:pStyle w:val="ListParagraph"/>
              <w:numPr>
                <w:ilvl w:val="1"/>
                <w:numId w:val="14"/>
              </w:numPr>
              <w:rPr>
                <w:color w:val="7F7F7F" w:themeColor="text1" w:themeTint="80"/>
              </w:rPr>
            </w:pPr>
            <w:r w:rsidRPr="00C41C81">
              <w:rPr>
                <w:color w:val="7F7F7F" w:themeColor="text1" w:themeTint="80"/>
              </w:rPr>
              <w:t>To patients</w:t>
            </w:r>
          </w:p>
        </w:tc>
        <w:tc>
          <w:tcPr>
            <w:tcW w:w="1843" w:type="dxa"/>
            <w:shd w:val="clear" w:color="auto" w:fill="auto"/>
          </w:tcPr>
          <w:p w14:paraId="45F09F4F" w14:textId="77777777" w:rsidR="000A0E81" w:rsidRDefault="000A0E81" w:rsidP="000A0E8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3B1C7723" w14:textId="77777777" w:rsidR="000A0E81" w:rsidRDefault="000A0E81" w:rsidP="000A0E81">
            <w:pPr>
              <w:cnfStyle w:val="000000000000" w:firstRow="0" w:lastRow="0" w:firstColumn="0" w:lastColumn="0" w:oddVBand="0" w:evenVBand="0" w:oddHBand="0" w:evenHBand="0" w:firstRowFirstColumn="0" w:firstRowLastColumn="0" w:lastRowFirstColumn="0" w:lastRowLastColumn="0"/>
            </w:pPr>
          </w:p>
        </w:tc>
      </w:tr>
      <w:tr w:rsidR="000A0E81" w14:paraId="2084CF46" w14:textId="77777777" w:rsidTr="0017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left w:val="none" w:sz="0" w:space="0" w:color="auto"/>
              <w:bottom w:val="single" w:sz="4" w:space="0" w:color="auto"/>
            </w:tcBorders>
            <w:shd w:val="clear" w:color="auto" w:fill="DFDFDF" w:themeFill="background2" w:themeFillShade="E6"/>
          </w:tcPr>
          <w:p w14:paraId="53A200FA" w14:textId="3BB1A4CA" w:rsidR="000A0E81" w:rsidRPr="00C41C81" w:rsidRDefault="000A0E81" w:rsidP="00B41EA7">
            <w:pPr>
              <w:pStyle w:val="ListParagraph"/>
              <w:numPr>
                <w:ilvl w:val="0"/>
                <w:numId w:val="14"/>
              </w:numPr>
              <w:rPr>
                <w:color w:val="7F7F7F" w:themeColor="text1" w:themeTint="80"/>
              </w:rPr>
            </w:pPr>
            <w:r w:rsidRPr="00C41C81">
              <w:rPr>
                <w:color w:val="7F7F7F" w:themeColor="text1" w:themeTint="80"/>
              </w:rPr>
              <w:t>Roundtable/ Wrap up</w:t>
            </w:r>
          </w:p>
        </w:tc>
        <w:tc>
          <w:tcPr>
            <w:tcW w:w="1843" w:type="dxa"/>
            <w:shd w:val="clear" w:color="auto" w:fill="auto"/>
          </w:tcPr>
          <w:p w14:paraId="090C5708" w14:textId="77777777" w:rsidR="000A0E81" w:rsidRDefault="000A0E81" w:rsidP="000A0E81">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auto"/>
          </w:tcPr>
          <w:p w14:paraId="39738A13" w14:textId="77777777" w:rsidR="000A0E81" w:rsidRDefault="000A0E81" w:rsidP="000A0E81">
            <w:pPr>
              <w:cnfStyle w:val="000000100000" w:firstRow="0" w:lastRow="0" w:firstColumn="0" w:lastColumn="0" w:oddVBand="0" w:evenVBand="0" w:oddHBand="1" w:evenHBand="0" w:firstRowFirstColumn="0" w:firstRowLastColumn="0" w:lastRowFirstColumn="0" w:lastRowLastColumn="0"/>
            </w:pPr>
          </w:p>
        </w:tc>
      </w:tr>
    </w:tbl>
    <w:p w14:paraId="525641CC" w14:textId="23CC8F74" w:rsidR="008019BF" w:rsidRDefault="008019BF" w:rsidP="000A0E81"/>
    <w:p w14:paraId="79A81547" w14:textId="59DCF658" w:rsidR="008019BF" w:rsidRDefault="008019BF">
      <w:r>
        <w:br w:type="page"/>
      </w:r>
    </w:p>
    <w:p w14:paraId="6980F299" w14:textId="3B4FD972" w:rsidR="00173530" w:rsidRDefault="00173530" w:rsidP="00173530">
      <w:pPr>
        <w:pStyle w:val="Heading2"/>
      </w:pPr>
      <w:bookmarkStart w:id="37" w:name="_Toc61528183"/>
      <w:r>
        <w:lastRenderedPageBreak/>
        <w:t xml:space="preserve">Appendix D: Orientation </w:t>
      </w:r>
    </w:p>
    <w:p w14:paraId="0155AF6D" w14:textId="4F37A73D" w:rsidR="00173530" w:rsidRDefault="00173530" w:rsidP="00173530"/>
    <w:p w14:paraId="2517A34F" w14:textId="16E0CBF8" w:rsidR="00173530" w:rsidRDefault="00173530">
      <w:r>
        <w:br w:type="page"/>
      </w:r>
    </w:p>
    <w:p w14:paraId="48FD9A65" w14:textId="77777777" w:rsidR="00173530" w:rsidRPr="00173530" w:rsidRDefault="00173530" w:rsidP="00173530"/>
    <w:p w14:paraId="173AEDDC" w14:textId="77777777" w:rsidR="00E71CBC" w:rsidRDefault="00E71CBC" w:rsidP="00C41C81">
      <w:pPr>
        <w:pStyle w:val="Heading2"/>
      </w:pPr>
      <w:r>
        <w:t>Appendix E:  Information Sharing Agreement</w:t>
      </w:r>
    </w:p>
    <w:p w14:paraId="083252AF" w14:textId="0D9ABD6C" w:rsidR="00E71CBC" w:rsidRDefault="00E71CBC">
      <w:pPr>
        <w:rPr>
          <w:rFonts w:asciiTheme="majorHAnsi" w:eastAsiaTheme="majorEastAsia" w:hAnsiTheme="majorHAnsi" w:cstheme="majorBidi"/>
          <w:b/>
          <w:color w:val="373737" w:themeColor="accent1" w:themeShade="40"/>
          <w:sz w:val="26"/>
          <w:szCs w:val="26"/>
        </w:rPr>
      </w:pPr>
      <w:r>
        <w:br w:type="page"/>
      </w:r>
    </w:p>
    <w:p w14:paraId="7BBD9B6C" w14:textId="5DEDD5DC" w:rsidR="00C570A6" w:rsidRDefault="00EE538E" w:rsidP="00C41C81">
      <w:pPr>
        <w:pStyle w:val="Heading2"/>
      </w:pPr>
      <w:r>
        <w:lastRenderedPageBreak/>
        <w:t xml:space="preserve">Appendix </w:t>
      </w:r>
      <w:r w:rsidR="00E71CBC">
        <w:t>F</w:t>
      </w:r>
      <w:r w:rsidR="004F5A32">
        <w:t xml:space="preserve">: </w:t>
      </w:r>
      <w:r w:rsidR="00C570A6">
        <w:t>Job Description</w:t>
      </w:r>
      <w:bookmarkEnd w:id="37"/>
    </w:p>
    <w:p w14:paraId="5EE54DAC" w14:textId="77777777" w:rsidR="00F22EEC" w:rsidRPr="00EB04FA" w:rsidRDefault="00F22EEC" w:rsidP="008019BF">
      <w:pPr>
        <w:spacing w:after="0" w:line="240" w:lineRule="auto"/>
      </w:pPr>
      <w:r w:rsidRPr="00EB04FA">
        <w:rPr>
          <w:b/>
          <w:bCs/>
        </w:rPr>
        <w:t>Job Title</w:t>
      </w:r>
      <w:r w:rsidRPr="00EB04FA">
        <w:t xml:space="preserve">: Primary Care Clinical Pharmacist </w:t>
      </w:r>
    </w:p>
    <w:p w14:paraId="74872284" w14:textId="4AA10A85" w:rsidR="00F22EEC" w:rsidRPr="00EB04FA" w:rsidRDefault="00F22EEC" w:rsidP="008019BF">
      <w:pPr>
        <w:spacing w:after="0" w:line="240" w:lineRule="auto"/>
      </w:pPr>
      <w:r w:rsidRPr="00EB04FA">
        <w:rPr>
          <w:b/>
          <w:bCs/>
        </w:rPr>
        <w:t>Facility</w:t>
      </w:r>
      <w:r w:rsidRPr="00EB04FA">
        <w:t xml:space="preserve">: Various Community and Primary Care Work Sites (may include primary care physician offices and other non-HA owned/operated facilities/sites/clinics) </w:t>
      </w:r>
    </w:p>
    <w:p w14:paraId="7F4426DF" w14:textId="77777777" w:rsidR="00F22EEC" w:rsidRPr="00EB04FA" w:rsidRDefault="00F22EEC" w:rsidP="008019BF">
      <w:pPr>
        <w:spacing w:after="0" w:line="240" w:lineRule="auto"/>
      </w:pPr>
      <w:r w:rsidRPr="00EB04FA">
        <w:rPr>
          <w:b/>
          <w:bCs/>
        </w:rPr>
        <w:t>Department</w:t>
      </w:r>
      <w:r w:rsidRPr="00EB04FA">
        <w:t xml:space="preserve">: Pharmacy </w:t>
      </w:r>
    </w:p>
    <w:p w14:paraId="74944234" w14:textId="77777777" w:rsidR="00F22EEC" w:rsidRPr="00EB04FA" w:rsidRDefault="00F22EEC" w:rsidP="008019BF">
      <w:pPr>
        <w:spacing w:after="0" w:line="240" w:lineRule="auto"/>
      </w:pPr>
      <w:r w:rsidRPr="00EB04FA">
        <w:rPr>
          <w:b/>
          <w:bCs/>
        </w:rPr>
        <w:t xml:space="preserve">Reports to: </w:t>
      </w:r>
      <w:r w:rsidRPr="00EB04FA">
        <w:t xml:space="preserve">Manager (or designate) </w:t>
      </w:r>
    </w:p>
    <w:p w14:paraId="76BCB535" w14:textId="77777777" w:rsidR="00F22EEC" w:rsidRPr="00EB04FA" w:rsidRDefault="00F22EEC" w:rsidP="008019BF">
      <w:pPr>
        <w:spacing w:after="0" w:line="240" w:lineRule="auto"/>
      </w:pPr>
      <w:r w:rsidRPr="00EB04FA">
        <w:rPr>
          <w:b/>
          <w:bCs/>
        </w:rPr>
        <w:t>Bargaining Unit</w:t>
      </w:r>
      <w:r w:rsidRPr="00EB04FA">
        <w:t xml:space="preserve">: HSA </w:t>
      </w:r>
      <w:r w:rsidRPr="00EB04FA">
        <w:rPr>
          <w:b/>
          <w:bCs/>
        </w:rPr>
        <w:t xml:space="preserve">Job Code: </w:t>
      </w:r>
      <w:r w:rsidRPr="00EB04FA">
        <w:t xml:space="preserve">30496 </w:t>
      </w:r>
    </w:p>
    <w:p w14:paraId="408096E2" w14:textId="77777777" w:rsidR="00F22EEC" w:rsidRPr="00EB04FA" w:rsidRDefault="00F22EEC" w:rsidP="008019BF">
      <w:pPr>
        <w:spacing w:after="0" w:line="240" w:lineRule="auto"/>
        <w:rPr>
          <w:lang w:val="fr-FR"/>
        </w:rPr>
      </w:pPr>
      <w:proofErr w:type="gramStart"/>
      <w:r w:rsidRPr="00EB04FA">
        <w:rPr>
          <w:b/>
          <w:bCs/>
          <w:lang w:val="fr-FR"/>
        </w:rPr>
        <w:t>Classification</w:t>
      </w:r>
      <w:r w:rsidRPr="00EB04FA">
        <w:rPr>
          <w:lang w:val="fr-FR"/>
        </w:rPr>
        <w:t>:</w:t>
      </w:r>
      <w:proofErr w:type="gramEnd"/>
      <w:r w:rsidRPr="00EB04FA">
        <w:rPr>
          <w:lang w:val="fr-FR"/>
        </w:rPr>
        <w:t xml:space="preserve"> Grade II (g), </w:t>
      </w:r>
      <w:proofErr w:type="spellStart"/>
      <w:r w:rsidRPr="00EB04FA">
        <w:rPr>
          <w:lang w:val="fr-FR"/>
        </w:rPr>
        <w:t>Pharmacist</w:t>
      </w:r>
      <w:proofErr w:type="spellEnd"/>
      <w:r w:rsidRPr="00EB04FA">
        <w:rPr>
          <w:lang w:val="fr-FR"/>
        </w:rPr>
        <w:t xml:space="preserve"> (MA) Grade II </w:t>
      </w:r>
    </w:p>
    <w:p w14:paraId="67B6B3D7" w14:textId="3B1B8524" w:rsidR="00F22EEC" w:rsidRPr="00EB04FA" w:rsidRDefault="00F22EEC" w:rsidP="00F22EEC">
      <w:r w:rsidRPr="00F22EEC">
        <w:rPr>
          <w:b/>
          <w:bCs/>
        </w:rPr>
        <w:t xml:space="preserve">JOB SUMMARY: </w:t>
      </w:r>
      <w:r w:rsidRPr="00EB04FA">
        <w:t xml:space="preserve">In accordance with established vision and values of the organization and situated within identified primary care network locales, this position provides clinical pharmacy services to patients of the primary care network. As a member of an interprofessional team this position works directly with patients to identify and resolve actual and potential drug therapy problems through provision of comprehensive medication management. </w:t>
      </w:r>
    </w:p>
    <w:p w14:paraId="671E3F28" w14:textId="77777777" w:rsidR="00F22EEC" w:rsidRPr="00F22EEC" w:rsidRDefault="00F22EEC" w:rsidP="00F22EEC">
      <w:pPr>
        <w:rPr>
          <w:b/>
          <w:bCs/>
        </w:rPr>
      </w:pPr>
      <w:r w:rsidRPr="00F22EEC">
        <w:rPr>
          <w:b/>
          <w:bCs/>
        </w:rPr>
        <w:t xml:space="preserve">TYPICAL DUTIES AND RESPONSIBILITIES: </w:t>
      </w:r>
    </w:p>
    <w:p w14:paraId="0E69CBA2" w14:textId="20EAD051" w:rsidR="00F22EEC" w:rsidRPr="00EB04FA" w:rsidRDefault="00F22EEC" w:rsidP="00B41EA7">
      <w:pPr>
        <w:pStyle w:val="ListParagraph"/>
        <w:numPr>
          <w:ilvl w:val="0"/>
          <w:numId w:val="13"/>
        </w:numPr>
      </w:pPr>
      <w:r w:rsidRPr="00EB04FA">
        <w:t xml:space="preserve">Identifies and resolves actual and potential drug therapy problems in collaboration with the patient and other members of the primary health care team. </w:t>
      </w:r>
    </w:p>
    <w:p w14:paraId="0BB5C120" w14:textId="73A9F37F" w:rsidR="00F22EEC" w:rsidRPr="00EB04FA" w:rsidRDefault="00F22EEC" w:rsidP="00B41EA7">
      <w:pPr>
        <w:pStyle w:val="ListParagraph"/>
        <w:numPr>
          <w:ilvl w:val="0"/>
          <w:numId w:val="13"/>
        </w:numPr>
      </w:pPr>
      <w:r w:rsidRPr="00EB04FA">
        <w:t xml:space="preserve">Provides comprehensive medication management and pharmaceutical care by monitoring the medical condition(s) and ongoing drug therapy for effectiveness, adherence, adverse reactions, drug interactions and therapeutic, chemical and laboratory incompatibilities. Communicates pertinent findings, recommendations and plans to the patient and appropriate healthcare practitioners. </w:t>
      </w:r>
    </w:p>
    <w:p w14:paraId="56BE8FBD" w14:textId="5455ECB1" w:rsidR="00F22EEC" w:rsidRPr="00EB04FA" w:rsidRDefault="00F22EEC" w:rsidP="00B41EA7">
      <w:pPr>
        <w:pStyle w:val="ListParagraph"/>
        <w:numPr>
          <w:ilvl w:val="0"/>
          <w:numId w:val="13"/>
        </w:numPr>
      </w:pPr>
      <w:r w:rsidRPr="00EB04FA">
        <w:t xml:space="preserve">Consults with patients and members of the primary care health team to develop patient-specific therapeutic plans based on chart review, patient </w:t>
      </w:r>
      <w:proofErr w:type="gramStart"/>
      <w:r w:rsidRPr="00EB04FA">
        <w:t>information</w:t>
      </w:r>
      <w:proofErr w:type="gramEnd"/>
      <w:r w:rsidRPr="00EB04FA">
        <w:t xml:space="preserve"> and assessment of clinical responses. </w:t>
      </w:r>
    </w:p>
    <w:p w14:paraId="679D1874" w14:textId="312F67AE" w:rsidR="00F22EEC" w:rsidRPr="00EB04FA" w:rsidRDefault="00F22EEC" w:rsidP="00B41EA7">
      <w:pPr>
        <w:pStyle w:val="ListParagraph"/>
        <w:numPr>
          <w:ilvl w:val="0"/>
          <w:numId w:val="13"/>
        </w:numPr>
      </w:pPr>
      <w:r w:rsidRPr="00EB04FA">
        <w:t xml:space="preserve">Maintains appropriate documentation in the health record in accordance with organizational standards and practices as required. </w:t>
      </w:r>
    </w:p>
    <w:p w14:paraId="10C00F55" w14:textId="6799D95D" w:rsidR="00F22EEC" w:rsidRPr="00EB04FA" w:rsidRDefault="00F22EEC" w:rsidP="00B41EA7">
      <w:pPr>
        <w:pStyle w:val="ListParagraph"/>
        <w:numPr>
          <w:ilvl w:val="0"/>
          <w:numId w:val="13"/>
        </w:numPr>
      </w:pPr>
      <w:r w:rsidRPr="00EB04FA">
        <w:t xml:space="preserve">Uses appropriate resources to support professional practice and patient care including those available through provincial programs, such as academic detailing, optimal drug use initiatives, opioid </w:t>
      </w:r>
      <w:proofErr w:type="gramStart"/>
      <w:r w:rsidRPr="00EB04FA">
        <w:t>stewardship</w:t>
      </w:r>
      <w:proofErr w:type="gramEnd"/>
      <w:r w:rsidRPr="00EB04FA">
        <w:t xml:space="preserve"> and de-prescribing. </w:t>
      </w:r>
    </w:p>
    <w:p w14:paraId="3318E6A7" w14:textId="19E773ED" w:rsidR="00F22EEC" w:rsidRPr="00EB04FA" w:rsidRDefault="00F22EEC" w:rsidP="00B41EA7">
      <w:pPr>
        <w:pStyle w:val="ListParagraph"/>
        <w:numPr>
          <w:ilvl w:val="0"/>
          <w:numId w:val="13"/>
        </w:numPr>
      </w:pPr>
      <w:r w:rsidRPr="00EB04FA">
        <w:t xml:space="preserve">Establish linkages, as required, with health authority, community pharmacy services and other relevant community services to support continuity of care for patients. </w:t>
      </w:r>
    </w:p>
    <w:p w14:paraId="5D55660A" w14:textId="3F8A913E" w:rsidR="00F22EEC" w:rsidRPr="00EB04FA" w:rsidRDefault="00F22EEC" w:rsidP="00B41EA7">
      <w:pPr>
        <w:pStyle w:val="ListParagraph"/>
        <w:numPr>
          <w:ilvl w:val="0"/>
          <w:numId w:val="13"/>
        </w:numPr>
      </w:pPr>
      <w:r w:rsidRPr="00EB04FA">
        <w:t xml:space="preserve">Provides drug information, consultative and other support services to medical, nursing, </w:t>
      </w:r>
      <w:proofErr w:type="gramStart"/>
      <w:r w:rsidRPr="00EB04FA">
        <w:t>pharmacy</w:t>
      </w:r>
      <w:proofErr w:type="gramEnd"/>
      <w:r w:rsidRPr="00EB04FA">
        <w:t xml:space="preserve"> and other primary care health team members by communicating with them on drug related issues, questions and patient specific therapeutic regimens. </w:t>
      </w:r>
    </w:p>
    <w:p w14:paraId="30387183" w14:textId="601431FB" w:rsidR="00F22EEC" w:rsidRPr="00EB04FA" w:rsidRDefault="00F22EEC" w:rsidP="00B41EA7">
      <w:pPr>
        <w:pStyle w:val="ListParagraph"/>
        <w:numPr>
          <w:ilvl w:val="0"/>
          <w:numId w:val="13"/>
        </w:numPr>
      </w:pPr>
      <w:r w:rsidRPr="00EB04FA">
        <w:t xml:space="preserve">Conducts patient counselling and education regarding drug therapy. </w:t>
      </w:r>
    </w:p>
    <w:p w14:paraId="00678D4E" w14:textId="2539E08D" w:rsidR="00F22EEC" w:rsidRPr="00EB04FA" w:rsidRDefault="00F22EEC" w:rsidP="00B41EA7">
      <w:pPr>
        <w:pStyle w:val="ListParagraph"/>
        <w:numPr>
          <w:ilvl w:val="0"/>
          <w:numId w:val="13"/>
        </w:numPr>
      </w:pPr>
      <w:r w:rsidRPr="00EB04FA">
        <w:t xml:space="preserve">Provides in-service education to the primary health care team where appropriate. </w:t>
      </w:r>
    </w:p>
    <w:p w14:paraId="1FA48D3B" w14:textId="6825E5DE" w:rsidR="00F22EEC" w:rsidRPr="00EB04FA" w:rsidRDefault="00F22EEC" w:rsidP="00B41EA7">
      <w:pPr>
        <w:pStyle w:val="ListParagraph"/>
        <w:numPr>
          <w:ilvl w:val="0"/>
          <w:numId w:val="13"/>
        </w:numPr>
      </w:pPr>
      <w:r w:rsidRPr="00EB04FA">
        <w:t xml:space="preserve">Provides instruction and supervision to students such as University Pharmacy Undergraduates and Pharmacy Residents. </w:t>
      </w:r>
    </w:p>
    <w:p w14:paraId="1AC18D47" w14:textId="28112854" w:rsidR="00357C89" w:rsidRDefault="00F22EEC" w:rsidP="00B41EA7">
      <w:pPr>
        <w:pStyle w:val="ListParagraph"/>
        <w:numPr>
          <w:ilvl w:val="0"/>
          <w:numId w:val="13"/>
        </w:numPr>
        <w:ind w:left="714" w:hanging="357"/>
      </w:pPr>
      <w:r w:rsidRPr="00EB04FA">
        <w:t xml:space="preserve">Participates in various committees as appointed, to provide guidance and advice on drug </w:t>
      </w:r>
      <w:proofErr w:type="gramStart"/>
      <w:r w:rsidRPr="00EB04FA">
        <w:t>therapy</w:t>
      </w:r>
      <w:proofErr w:type="gramEnd"/>
      <w:r w:rsidRPr="00EB04FA">
        <w:t xml:space="preserve"> </w:t>
      </w:r>
    </w:p>
    <w:p w14:paraId="3224BF48" w14:textId="406AABF5" w:rsidR="00F22EEC" w:rsidRPr="00357C89" w:rsidRDefault="00F22EEC" w:rsidP="00B41EA7">
      <w:pPr>
        <w:pStyle w:val="ListParagraph"/>
        <w:pageBreakBefore/>
        <w:numPr>
          <w:ilvl w:val="0"/>
          <w:numId w:val="13"/>
        </w:numPr>
        <w:autoSpaceDE w:val="0"/>
        <w:autoSpaceDN w:val="0"/>
        <w:adjustRightInd w:val="0"/>
        <w:ind w:left="714" w:hanging="357"/>
        <w:rPr>
          <w:rFonts w:ascii="Calibri" w:hAnsi="Calibri" w:cs="Calibri"/>
          <w:sz w:val="24"/>
          <w:szCs w:val="24"/>
        </w:rPr>
      </w:pPr>
      <w:r w:rsidRPr="00EB04FA">
        <w:lastRenderedPageBreak/>
        <w:t xml:space="preserve">Participates in quality improvement activities through reviewing current practice, identifying actual or potential </w:t>
      </w:r>
      <w:proofErr w:type="gramStart"/>
      <w:r w:rsidRPr="00EB04FA">
        <w:t>problems</w:t>
      </w:r>
      <w:proofErr w:type="gramEnd"/>
      <w:r w:rsidRPr="00EB04FA">
        <w:t xml:space="preserve"> and recommending and evaluating modifications. </w:t>
      </w:r>
    </w:p>
    <w:p w14:paraId="46CAE880" w14:textId="6F9D96CB" w:rsidR="00F22EEC" w:rsidRPr="00EB04FA" w:rsidRDefault="00F22EEC" w:rsidP="00B41EA7">
      <w:pPr>
        <w:pStyle w:val="ListParagraph"/>
        <w:numPr>
          <w:ilvl w:val="0"/>
          <w:numId w:val="13"/>
        </w:numPr>
      </w:pPr>
      <w:r w:rsidRPr="00EB04FA">
        <w:t xml:space="preserve">Maintains workload records and metrics as required. </w:t>
      </w:r>
    </w:p>
    <w:p w14:paraId="71464AF1" w14:textId="47B32206" w:rsidR="00F22EEC" w:rsidRPr="00EB04FA" w:rsidRDefault="00F22EEC" w:rsidP="00B41EA7">
      <w:pPr>
        <w:pStyle w:val="ListParagraph"/>
        <w:numPr>
          <w:ilvl w:val="0"/>
          <w:numId w:val="13"/>
        </w:numPr>
      </w:pPr>
      <w:r w:rsidRPr="00EB04FA">
        <w:t xml:space="preserve">Participates in a variety of programs such as Patient Safety and Drug Reaction Reporting by collecting and compiling relevant data as applicable. </w:t>
      </w:r>
    </w:p>
    <w:p w14:paraId="30B5F497" w14:textId="59159DC4" w:rsidR="00F22EEC" w:rsidRPr="00EB04FA" w:rsidRDefault="00F22EEC" w:rsidP="00B41EA7">
      <w:pPr>
        <w:pStyle w:val="ListParagraph"/>
        <w:numPr>
          <w:ilvl w:val="0"/>
          <w:numId w:val="13"/>
        </w:numPr>
      </w:pPr>
      <w:r w:rsidRPr="00EB04FA">
        <w:t xml:space="preserve">Shares the responsibility for orientation of new personnel and acts as a role model. </w:t>
      </w:r>
    </w:p>
    <w:p w14:paraId="4F751434" w14:textId="6DC91851" w:rsidR="00F22EEC" w:rsidRPr="00EB04FA" w:rsidRDefault="00F22EEC" w:rsidP="00B41EA7">
      <w:pPr>
        <w:pStyle w:val="ListParagraph"/>
        <w:numPr>
          <w:ilvl w:val="0"/>
          <w:numId w:val="13"/>
        </w:numPr>
      </w:pPr>
      <w:r w:rsidRPr="00EB04FA">
        <w:t xml:space="preserve">Maintains a working knowledge of </w:t>
      </w:r>
      <w:proofErr w:type="spellStart"/>
      <w:r w:rsidRPr="00EB04FA">
        <w:t>PharmaCare</w:t>
      </w:r>
      <w:proofErr w:type="spellEnd"/>
      <w:r w:rsidRPr="00EB04FA">
        <w:t xml:space="preserve"> policies and procedures. </w:t>
      </w:r>
    </w:p>
    <w:p w14:paraId="5994F671" w14:textId="692105D0" w:rsidR="00F22EEC" w:rsidRPr="00EB04FA" w:rsidRDefault="00F22EEC" w:rsidP="00B41EA7">
      <w:pPr>
        <w:pStyle w:val="ListParagraph"/>
        <w:numPr>
          <w:ilvl w:val="0"/>
          <w:numId w:val="13"/>
        </w:numPr>
      </w:pPr>
      <w:r w:rsidRPr="00EB04FA">
        <w:t xml:space="preserve">Performs other related duties as required. </w:t>
      </w:r>
    </w:p>
    <w:p w14:paraId="42BF27F0" w14:textId="77777777" w:rsidR="00F22EEC" w:rsidRPr="00EB04FA" w:rsidRDefault="00F22EEC" w:rsidP="00F22EEC">
      <w:pPr>
        <w:autoSpaceDE w:val="0"/>
        <w:autoSpaceDN w:val="0"/>
        <w:adjustRightInd w:val="0"/>
        <w:spacing w:after="0" w:line="240" w:lineRule="auto"/>
        <w:rPr>
          <w:rFonts w:ascii="Calibri" w:hAnsi="Calibri" w:cs="Calibri"/>
        </w:rPr>
      </w:pPr>
    </w:p>
    <w:p w14:paraId="3A6C08B1" w14:textId="77777777" w:rsidR="00F22EEC" w:rsidRPr="00357C89" w:rsidRDefault="00F22EEC" w:rsidP="00357C89">
      <w:pPr>
        <w:rPr>
          <w:b/>
          <w:bCs/>
        </w:rPr>
      </w:pPr>
      <w:r w:rsidRPr="00357C89">
        <w:rPr>
          <w:b/>
          <w:bCs/>
        </w:rPr>
        <w:t xml:space="preserve">QUALIFICATIONS: </w:t>
      </w:r>
    </w:p>
    <w:p w14:paraId="5D96345B" w14:textId="77777777" w:rsidR="00F22EEC" w:rsidRPr="00357C89" w:rsidRDefault="00F22EEC" w:rsidP="00357C89">
      <w:pPr>
        <w:rPr>
          <w:b/>
          <w:bCs/>
        </w:rPr>
      </w:pPr>
      <w:r w:rsidRPr="00357C89">
        <w:rPr>
          <w:b/>
          <w:bCs/>
        </w:rPr>
        <w:t xml:space="preserve">Education, Training &amp; Experience </w:t>
      </w:r>
    </w:p>
    <w:p w14:paraId="666380E4" w14:textId="77777777" w:rsidR="00F22EEC" w:rsidRPr="00EB04FA" w:rsidRDefault="00F22EEC" w:rsidP="00357C89">
      <w:r w:rsidRPr="00EB04FA">
        <w:t xml:space="preserve">Current registration with the College of Pharmacists of British Columbia and a minimum 2 years recent, related patient care experience, ideally in a team based primary care setting or equivalent. A valid Class 5 driver’s licence and access to a personal vehicle for business related purposes. </w:t>
      </w:r>
    </w:p>
    <w:p w14:paraId="12549202" w14:textId="77777777" w:rsidR="00F22EEC" w:rsidRPr="00357C89" w:rsidRDefault="00F22EEC" w:rsidP="00357C89">
      <w:pPr>
        <w:rPr>
          <w:b/>
          <w:bCs/>
        </w:rPr>
      </w:pPr>
      <w:r w:rsidRPr="00357C89">
        <w:rPr>
          <w:b/>
          <w:bCs/>
        </w:rPr>
        <w:t xml:space="preserve">Skills &amp; Abilities </w:t>
      </w:r>
    </w:p>
    <w:p w14:paraId="51720EC6" w14:textId="77777777" w:rsidR="00F22EEC" w:rsidRPr="00EB04FA" w:rsidRDefault="00F22EEC" w:rsidP="00357C89">
      <w:r w:rsidRPr="00EB04FA">
        <w:t xml:space="preserve">• Assessment and Treatment: Demonstrated ability to complete initial and ongoing patient assessments (clinical and diagnostic reasoning) through appropriate/prescribed technical, therapeutic, safety type interventions. </w:t>
      </w:r>
    </w:p>
    <w:p w14:paraId="1FAD96AD" w14:textId="77777777" w:rsidR="00F22EEC" w:rsidRPr="00EB04FA" w:rsidRDefault="00F22EEC" w:rsidP="00357C89">
      <w:r w:rsidRPr="00EB04FA">
        <w:t xml:space="preserve">• Teaching: Ability to teach patients and others both one-on-one and in groups. </w:t>
      </w:r>
    </w:p>
    <w:p w14:paraId="617A2F08" w14:textId="77777777" w:rsidR="00F22EEC" w:rsidRPr="00EB04FA" w:rsidRDefault="00F22EEC" w:rsidP="00357C89">
      <w:r w:rsidRPr="00EB04FA">
        <w:t xml:space="preserve">• Knowledge Integration: Integrates best practice and current research evidence to support professional practice decisions and actions. </w:t>
      </w:r>
    </w:p>
    <w:p w14:paraId="276B2AFD" w14:textId="77777777" w:rsidR="00F22EEC" w:rsidRPr="00EB04FA" w:rsidRDefault="00F22EEC" w:rsidP="00357C89">
      <w:r w:rsidRPr="00EB04FA">
        <w:t xml:space="preserve">• Communication: Demonstrated ability to communicate effectively with patients, families, the public, medical </w:t>
      </w:r>
      <w:proofErr w:type="gramStart"/>
      <w:r w:rsidRPr="00EB04FA">
        <w:t>staff</w:t>
      </w:r>
      <w:proofErr w:type="gramEnd"/>
      <w:r w:rsidRPr="00EB04FA">
        <w:t xml:space="preserve"> and members of the interdisciplinary team using verbal, written, computer communication means. Ability to effectively apply conflict resolution skills. </w:t>
      </w:r>
    </w:p>
    <w:p w14:paraId="555CE0A9" w14:textId="77777777" w:rsidR="00F22EEC" w:rsidRPr="00EB04FA" w:rsidRDefault="00F22EEC" w:rsidP="00357C89">
      <w:r w:rsidRPr="00EB04FA">
        <w:t xml:space="preserve">• Critical Thinking: Demonstrated ability to integrate and evaluate pertinent data (from multiple sources) to problem-solve and make decisions effectively. Applies the problem-solving process demonstrating critical thinking and decision-making skills using a systems approach. </w:t>
      </w:r>
    </w:p>
    <w:p w14:paraId="67238870" w14:textId="77777777" w:rsidR="00F22EEC" w:rsidRPr="00EB04FA" w:rsidRDefault="00F22EEC" w:rsidP="00357C89">
      <w:r w:rsidRPr="00EB04FA">
        <w:t xml:space="preserve">• Human Caring and Relationship Centered Practice: Ability to promote patient-centred care that demonstrates care for and with patients and families, sensitivity to diverse cultures and preferences, patient </w:t>
      </w:r>
      <w:proofErr w:type="gramStart"/>
      <w:r w:rsidRPr="00EB04FA">
        <w:t>advocacy</w:t>
      </w:r>
      <w:proofErr w:type="gramEnd"/>
      <w:r w:rsidRPr="00EB04FA">
        <w:t xml:space="preserve"> and social justice concerns. </w:t>
      </w:r>
    </w:p>
    <w:p w14:paraId="593610BF" w14:textId="77777777" w:rsidR="00F22EEC" w:rsidRPr="00EB04FA" w:rsidRDefault="00F22EEC" w:rsidP="00357C89">
      <w:r w:rsidRPr="00EB04FA">
        <w:t xml:space="preserve">• Management: Demonstrated ability to organize work, set objectives and establish priorities. Manages time and resources, implements activities to promote cooperation among the interprofessional team and collaborates across disciplines. </w:t>
      </w:r>
    </w:p>
    <w:p w14:paraId="0A2D43FC" w14:textId="77777777" w:rsidR="00F22EEC" w:rsidRPr="00EB04FA" w:rsidRDefault="00F22EEC" w:rsidP="00357C89">
      <w:r w:rsidRPr="00EB04FA">
        <w:lastRenderedPageBreak/>
        <w:t xml:space="preserve">• Leadership: Promotes staff morale, </w:t>
      </w:r>
      <w:proofErr w:type="gramStart"/>
      <w:r w:rsidRPr="00EB04FA">
        <w:t>engagement</w:t>
      </w:r>
      <w:proofErr w:type="gramEnd"/>
      <w:r w:rsidRPr="00EB04FA">
        <w:t xml:space="preserve"> and empowerment. Demonstrates creative planning for change and innovation, implementation of policies or other protocols, and ongoing professional development of self and others. </w:t>
      </w:r>
    </w:p>
    <w:p w14:paraId="0595D0CD" w14:textId="77777777" w:rsidR="00F22EEC" w:rsidRPr="00EB04FA" w:rsidRDefault="00F22EEC" w:rsidP="00357C89">
      <w:r w:rsidRPr="00EB04FA">
        <w:t xml:space="preserve">• Teamwork: Demonstrated ability to foster teamwork and a commitment to excellence in the provision of patient care. </w:t>
      </w:r>
    </w:p>
    <w:p w14:paraId="5F77E911" w14:textId="77777777" w:rsidR="00F22EEC" w:rsidRPr="00EB04FA" w:rsidRDefault="00F22EEC" w:rsidP="00357C89">
      <w:r w:rsidRPr="00EB04FA">
        <w:t xml:space="preserve">• Equipment: Demonstrated computer skills including the use of Electronic Health/Medical Records and Windows based programs. Demonstrated data analysis skills including appropriate data analysis and reporting tools. Demonstrated ability in the use of e-mail and word processing. Ability to operate other related equipment as required in the specific practice area. </w:t>
      </w:r>
    </w:p>
    <w:p w14:paraId="16350B8B" w14:textId="23BED715" w:rsidR="008019BF" w:rsidRDefault="00F22EEC" w:rsidP="00357C89">
      <w:r w:rsidRPr="00EB04FA">
        <w:t xml:space="preserve">• Physical ability to perform the duties of the position. </w:t>
      </w:r>
    </w:p>
    <w:p w14:paraId="6B4E038A" w14:textId="77777777" w:rsidR="008019BF" w:rsidRDefault="008019BF">
      <w:r>
        <w:br w:type="page"/>
      </w:r>
    </w:p>
    <w:p w14:paraId="032B6004" w14:textId="6DF29FE4" w:rsidR="008019BF" w:rsidRPr="003C7A29" w:rsidRDefault="00EE538E" w:rsidP="00C41C81">
      <w:pPr>
        <w:pStyle w:val="Heading2"/>
      </w:pPr>
      <w:bookmarkStart w:id="38" w:name="_Toc61528184"/>
      <w:r>
        <w:lastRenderedPageBreak/>
        <w:t xml:space="preserve">Appendix </w:t>
      </w:r>
      <w:r w:rsidR="00E71CBC">
        <w:t>G</w:t>
      </w:r>
      <w:r>
        <w:t xml:space="preserve">:  </w:t>
      </w:r>
      <w:r w:rsidR="008019BF" w:rsidRPr="003C7A29">
        <w:t>Primary Care Clinical Pharmacist (PCCP) On-boarding Checklist</w:t>
      </w:r>
      <w:bookmarkEnd w:id="38"/>
    </w:p>
    <w:p w14:paraId="320F2CB5" w14:textId="77777777" w:rsidR="008019BF" w:rsidRPr="002169A4" w:rsidRDefault="008019BF" w:rsidP="00E4261B">
      <w:pPr>
        <w:rPr>
          <w:rFonts w:cstheme="majorHAnsi"/>
          <w:b/>
        </w:rPr>
      </w:pPr>
      <w:r w:rsidRPr="002169A4">
        <w:rPr>
          <w:rFonts w:cstheme="majorHAnsi"/>
          <w:b/>
        </w:rPr>
        <w:t xml:space="preserve">Version: </w:t>
      </w:r>
      <w:r w:rsidRPr="002169A4">
        <w:rPr>
          <w:rFonts w:cstheme="majorHAnsi"/>
          <w:b/>
          <w:color w:val="000000" w:themeColor="text1"/>
        </w:rPr>
        <w:t xml:space="preserve">2, </w:t>
      </w:r>
      <w:r w:rsidRPr="002169A4">
        <w:rPr>
          <w:rFonts w:cstheme="majorHAnsi"/>
          <w:b/>
        </w:rPr>
        <w:t xml:space="preserve">Updated: </w:t>
      </w:r>
      <w:proofErr w:type="gramStart"/>
      <w:r w:rsidRPr="002169A4">
        <w:rPr>
          <w:rFonts w:cstheme="majorHAnsi"/>
          <w:b/>
        </w:rPr>
        <w:t>August,</w:t>
      </w:r>
      <w:proofErr w:type="gramEnd"/>
      <w:r w:rsidRPr="002169A4">
        <w:rPr>
          <w:rFonts w:cstheme="majorHAnsi"/>
          <w:b/>
        </w:rPr>
        <w:t xml:space="preserve"> 2020</w:t>
      </w:r>
    </w:p>
    <w:p w14:paraId="38A96313" w14:textId="77777777" w:rsidR="008019BF" w:rsidRPr="002169A4" w:rsidRDefault="008019BF" w:rsidP="008019BF">
      <w:pPr>
        <w:rPr>
          <w:b/>
        </w:rPr>
      </w:pPr>
      <w:r w:rsidRPr="002169A4">
        <w:rPr>
          <w:b/>
        </w:rPr>
        <w:t xml:space="preserve">Administration (prior to start date): </w:t>
      </w:r>
    </w:p>
    <w:p w14:paraId="554A93F0" w14:textId="77777777" w:rsidR="008019BF" w:rsidRPr="002169A4" w:rsidRDefault="008019BF" w:rsidP="00B41EA7">
      <w:pPr>
        <w:pStyle w:val="ListParagraph"/>
        <w:numPr>
          <w:ilvl w:val="0"/>
          <w:numId w:val="21"/>
        </w:numPr>
      </w:pPr>
      <w:r w:rsidRPr="002169A4">
        <w:t>Clinical Instructor appointment with UBC</w:t>
      </w:r>
    </w:p>
    <w:p w14:paraId="291A3555" w14:textId="77777777" w:rsidR="008019BF" w:rsidRPr="002169A4" w:rsidRDefault="008019BF" w:rsidP="00B41EA7">
      <w:pPr>
        <w:pStyle w:val="ListParagraph"/>
        <w:numPr>
          <w:ilvl w:val="1"/>
          <w:numId w:val="21"/>
        </w:numPr>
      </w:pPr>
      <w:r w:rsidRPr="002169A4">
        <w:t xml:space="preserve">Includes access to UBC </w:t>
      </w:r>
      <w:proofErr w:type="gramStart"/>
      <w:r w:rsidRPr="002169A4">
        <w:t>library</w:t>
      </w:r>
      <w:proofErr w:type="gramEnd"/>
    </w:p>
    <w:p w14:paraId="6D7CBADE" w14:textId="77777777" w:rsidR="008019BF" w:rsidRPr="002169A4" w:rsidRDefault="008019BF" w:rsidP="00B41EA7">
      <w:pPr>
        <w:pStyle w:val="ListParagraph"/>
        <w:numPr>
          <w:ilvl w:val="0"/>
          <w:numId w:val="22"/>
        </w:numPr>
      </w:pPr>
      <w:r w:rsidRPr="002169A4">
        <w:t xml:space="preserve">Account set </w:t>
      </w:r>
      <w:proofErr w:type="gramStart"/>
      <w:r w:rsidRPr="002169A4">
        <w:t>up</w:t>
      </w:r>
      <w:proofErr w:type="gramEnd"/>
    </w:p>
    <w:p w14:paraId="6519D14E" w14:textId="77777777" w:rsidR="008019BF" w:rsidRPr="002169A4" w:rsidRDefault="008019BF" w:rsidP="00B41EA7">
      <w:pPr>
        <w:pStyle w:val="ListParagraph"/>
        <w:numPr>
          <w:ilvl w:val="1"/>
          <w:numId w:val="22"/>
        </w:numPr>
      </w:pPr>
      <w:r w:rsidRPr="002169A4">
        <w:t>UBC CWL (campus wide login)</w:t>
      </w:r>
    </w:p>
    <w:p w14:paraId="2A7F8484" w14:textId="77777777" w:rsidR="008019BF" w:rsidRPr="002169A4" w:rsidRDefault="008019BF" w:rsidP="00B41EA7">
      <w:pPr>
        <w:pStyle w:val="ListParagraph"/>
        <w:numPr>
          <w:ilvl w:val="1"/>
          <w:numId w:val="22"/>
        </w:numPr>
      </w:pPr>
      <w:r w:rsidRPr="002169A4">
        <w:t>Oscar EMR</w:t>
      </w:r>
    </w:p>
    <w:p w14:paraId="790B73FF" w14:textId="77777777" w:rsidR="008019BF" w:rsidRPr="002169A4" w:rsidRDefault="008019BF" w:rsidP="00B41EA7">
      <w:pPr>
        <w:pStyle w:val="ListParagraph"/>
        <w:numPr>
          <w:ilvl w:val="1"/>
          <w:numId w:val="22"/>
        </w:numPr>
      </w:pPr>
      <w:r w:rsidRPr="002169A4">
        <w:t>Clinic VPN</w:t>
      </w:r>
    </w:p>
    <w:p w14:paraId="476DF8BE" w14:textId="77777777" w:rsidR="008019BF" w:rsidRPr="002169A4" w:rsidRDefault="008019BF" w:rsidP="00B41EA7">
      <w:pPr>
        <w:pStyle w:val="ListParagraph"/>
        <w:numPr>
          <w:ilvl w:val="1"/>
          <w:numId w:val="22"/>
        </w:numPr>
      </w:pPr>
      <w:r w:rsidRPr="002169A4">
        <w:t>Microsoft Teams/One Drive</w:t>
      </w:r>
    </w:p>
    <w:p w14:paraId="60EC7BA5" w14:textId="77777777" w:rsidR="008019BF" w:rsidRPr="002169A4" w:rsidRDefault="008019BF" w:rsidP="00B41EA7">
      <w:pPr>
        <w:pStyle w:val="ListParagraph"/>
        <w:numPr>
          <w:ilvl w:val="0"/>
          <w:numId w:val="22"/>
        </w:numPr>
      </w:pPr>
      <w:r w:rsidRPr="002169A4">
        <w:t xml:space="preserve">Technology set </w:t>
      </w:r>
      <w:proofErr w:type="gramStart"/>
      <w:r w:rsidRPr="002169A4">
        <w:t>up</w:t>
      </w:r>
      <w:proofErr w:type="gramEnd"/>
    </w:p>
    <w:p w14:paraId="03D944E8" w14:textId="77777777" w:rsidR="008019BF" w:rsidRPr="002169A4" w:rsidRDefault="008019BF" w:rsidP="008019BF">
      <w:pPr>
        <w:rPr>
          <w:b/>
        </w:rPr>
      </w:pPr>
      <w:r w:rsidRPr="002169A4">
        <w:rPr>
          <w:b/>
        </w:rPr>
        <w:t>Training (started in the first week and completed as soon as possible):</w:t>
      </w:r>
    </w:p>
    <w:p w14:paraId="41352769" w14:textId="77777777" w:rsidR="008019BF" w:rsidRPr="002169A4" w:rsidRDefault="008019BF" w:rsidP="00B41EA7">
      <w:pPr>
        <w:pStyle w:val="ListParagraph"/>
        <w:numPr>
          <w:ilvl w:val="0"/>
          <w:numId w:val="18"/>
        </w:numPr>
        <w:rPr>
          <w:rFonts w:eastAsia="Times New Roman"/>
        </w:rPr>
      </w:pPr>
      <w:r w:rsidRPr="002169A4">
        <w:rPr>
          <w:rFonts w:eastAsia="Times New Roman"/>
        </w:rPr>
        <w:t>Standard Health Authority training that includes the following (and will not be repeated by UBC):</w:t>
      </w:r>
    </w:p>
    <w:p w14:paraId="2F35CAA7" w14:textId="77777777" w:rsidR="008019BF" w:rsidRPr="002169A4" w:rsidRDefault="008019BF" w:rsidP="00B41EA7">
      <w:pPr>
        <w:pStyle w:val="ListParagraph"/>
        <w:numPr>
          <w:ilvl w:val="1"/>
          <w:numId w:val="18"/>
        </w:numPr>
        <w:rPr>
          <w:rFonts w:eastAsia="Times New Roman"/>
        </w:rPr>
      </w:pPr>
      <w:r w:rsidRPr="002169A4">
        <w:rPr>
          <w:rFonts w:eastAsia="Times New Roman"/>
        </w:rPr>
        <w:t>New worker safety orientation</w:t>
      </w:r>
    </w:p>
    <w:p w14:paraId="3DAC2489" w14:textId="77777777" w:rsidR="008019BF" w:rsidRPr="002169A4" w:rsidRDefault="008019BF" w:rsidP="00B41EA7">
      <w:pPr>
        <w:pStyle w:val="ListParagraph"/>
        <w:numPr>
          <w:ilvl w:val="1"/>
          <w:numId w:val="18"/>
        </w:numPr>
        <w:rPr>
          <w:rFonts w:eastAsia="Times New Roman"/>
        </w:rPr>
      </w:pPr>
      <w:r w:rsidRPr="002169A4">
        <w:rPr>
          <w:rFonts w:eastAsia="Times New Roman"/>
        </w:rPr>
        <w:t xml:space="preserve">Respectful work environment (preventing and addressing bullying and harassment) </w:t>
      </w:r>
    </w:p>
    <w:p w14:paraId="10027AA2" w14:textId="77777777" w:rsidR="008019BF" w:rsidRPr="002169A4" w:rsidRDefault="008019BF" w:rsidP="00B41EA7">
      <w:pPr>
        <w:pStyle w:val="ListParagraph"/>
        <w:numPr>
          <w:ilvl w:val="1"/>
          <w:numId w:val="18"/>
        </w:numPr>
        <w:rPr>
          <w:rFonts w:eastAsia="Times New Roman"/>
        </w:rPr>
      </w:pPr>
      <w:r w:rsidRPr="002169A4">
        <w:rPr>
          <w:rFonts w:eastAsia="Times New Roman"/>
        </w:rPr>
        <w:t>Workplace violence prevention</w:t>
      </w:r>
    </w:p>
    <w:p w14:paraId="6068C708" w14:textId="77777777" w:rsidR="008019BF" w:rsidRPr="002169A4" w:rsidRDefault="008019BF" w:rsidP="00B41EA7">
      <w:pPr>
        <w:pStyle w:val="Default"/>
        <w:numPr>
          <w:ilvl w:val="0"/>
          <w:numId w:val="19"/>
        </w:numPr>
        <w:adjustRightInd/>
        <w:rPr>
          <w:rFonts w:asciiTheme="minorHAnsi" w:eastAsia="Times New Roman" w:hAnsiTheme="minorHAnsi"/>
        </w:rPr>
      </w:pPr>
      <w:r w:rsidRPr="002169A4">
        <w:rPr>
          <w:rFonts w:asciiTheme="minorHAnsi" w:eastAsia="Times New Roman" w:hAnsiTheme="minorHAnsi"/>
        </w:rPr>
        <w:t>UBC-specific training</w:t>
      </w:r>
    </w:p>
    <w:p w14:paraId="2EA8653C" w14:textId="77777777" w:rsidR="008019BF" w:rsidRPr="002169A4" w:rsidRDefault="00BA5AA1" w:rsidP="00B41EA7">
      <w:pPr>
        <w:pStyle w:val="Default"/>
        <w:numPr>
          <w:ilvl w:val="1"/>
          <w:numId w:val="19"/>
        </w:numPr>
        <w:adjustRightInd/>
        <w:rPr>
          <w:rFonts w:asciiTheme="minorHAnsi" w:eastAsia="Times New Roman" w:hAnsiTheme="minorHAnsi"/>
        </w:rPr>
      </w:pPr>
      <w:hyperlink r:id="rId22" w:history="1">
        <w:r w:rsidR="008019BF" w:rsidRPr="002169A4">
          <w:rPr>
            <w:rStyle w:val="Hyperlink"/>
            <w:rFonts w:asciiTheme="minorHAnsi" w:eastAsia="Times New Roman" w:hAnsiTheme="minorHAnsi"/>
          </w:rPr>
          <w:t>Privacy and Information Security Fundamentals</w:t>
        </w:r>
      </w:hyperlink>
      <w:r w:rsidR="008019BF" w:rsidRPr="002169A4">
        <w:rPr>
          <w:rFonts w:asciiTheme="minorHAnsi" w:eastAsia="Times New Roman" w:hAnsiTheme="minorHAnsi"/>
        </w:rPr>
        <w:t xml:space="preserve"> (Part 1 and 2) </w:t>
      </w:r>
    </w:p>
    <w:bookmarkStart w:id="39" w:name="_Toc27756982"/>
    <w:p w14:paraId="0D4074C9" w14:textId="77777777" w:rsidR="008019BF" w:rsidRPr="002169A4" w:rsidRDefault="008019BF" w:rsidP="00B41EA7">
      <w:pPr>
        <w:pStyle w:val="Default"/>
        <w:numPr>
          <w:ilvl w:val="1"/>
          <w:numId w:val="19"/>
        </w:numPr>
        <w:adjustRightInd/>
        <w:rPr>
          <w:rFonts w:asciiTheme="minorHAnsi" w:eastAsia="Times New Roman" w:hAnsiTheme="minorHAnsi"/>
        </w:rPr>
      </w:pPr>
      <w:r w:rsidRPr="002169A4">
        <w:rPr>
          <w:rFonts w:asciiTheme="minorHAnsi" w:eastAsia="Times New Roman" w:hAnsiTheme="minorHAnsi"/>
        </w:rPr>
        <w:fldChar w:fldCharType="begin"/>
      </w:r>
      <w:r w:rsidRPr="002169A4">
        <w:rPr>
          <w:rFonts w:asciiTheme="minorHAnsi" w:eastAsia="Times New Roman" w:hAnsiTheme="minorHAnsi"/>
        </w:rPr>
        <w:instrText xml:space="preserve"> HYPERLINK "https://universitycounsel.ubc.ca/subject-areas/coi/" </w:instrText>
      </w:r>
      <w:r w:rsidRPr="002169A4">
        <w:rPr>
          <w:rFonts w:asciiTheme="minorHAnsi" w:eastAsia="Times New Roman" w:hAnsiTheme="minorHAnsi"/>
        </w:rPr>
        <w:fldChar w:fldCharType="separate"/>
      </w:r>
      <w:r w:rsidRPr="002169A4">
        <w:rPr>
          <w:rStyle w:val="Hyperlink"/>
          <w:rFonts w:asciiTheme="minorHAnsi" w:eastAsia="Times New Roman" w:hAnsiTheme="minorHAnsi"/>
        </w:rPr>
        <w:t>Conflict of Interest &amp; Commitment</w:t>
      </w:r>
      <w:bookmarkEnd w:id="39"/>
      <w:r w:rsidRPr="002169A4">
        <w:rPr>
          <w:rFonts w:asciiTheme="minorHAnsi" w:eastAsia="Times New Roman" w:hAnsiTheme="minorHAnsi"/>
        </w:rPr>
        <w:fldChar w:fldCharType="end"/>
      </w:r>
    </w:p>
    <w:p w14:paraId="7CCCE928" w14:textId="77777777" w:rsidR="008019BF" w:rsidRPr="002169A4" w:rsidRDefault="00BA5AA1" w:rsidP="00B41EA7">
      <w:pPr>
        <w:pStyle w:val="Default"/>
        <w:numPr>
          <w:ilvl w:val="1"/>
          <w:numId w:val="19"/>
        </w:numPr>
        <w:adjustRightInd/>
        <w:rPr>
          <w:rFonts w:asciiTheme="minorHAnsi" w:eastAsia="Times New Roman" w:hAnsiTheme="minorHAnsi"/>
        </w:rPr>
      </w:pPr>
      <w:hyperlink r:id="rId23" w:history="1">
        <w:r w:rsidR="008019BF" w:rsidRPr="002169A4">
          <w:rPr>
            <w:rStyle w:val="Hyperlink"/>
            <w:rFonts w:asciiTheme="minorHAnsi" w:eastAsia="Times New Roman" w:hAnsiTheme="minorHAnsi"/>
          </w:rPr>
          <w:t>Use of UBC equipment</w:t>
        </w:r>
      </w:hyperlink>
    </w:p>
    <w:p w14:paraId="5C198ED4" w14:textId="77777777" w:rsidR="008019BF" w:rsidRPr="002169A4" w:rsidRDefault="00BA5AA1" w:rsidP="00B41EA7">
      <w:pPr>
        <w:pStyle w:val="ListParagraph"/>
        <w:numPr>
          <w:ilvl w:val="1"/>
          <w:numId w:val="19"/>
        </w:numPr>
      </w:pPr>
      <w:hyperlink r:id="rId24" w:history="1">
        <w:r w:rsidR="008019BF" w:rsidRPr="002169A4">
          <w:rPr>
            <w:rStyle w:val="Hyperlink"/>
          </w:rPr>
          <w:t>Use and Security of UBC Electronic Information and Systems</w:t>
        </w:r>
      </w:hyperlink>
      <w:r w:rsidR="008019BF" w:rsidRPr="002169A4">
        <w:t xml:space="preserve"> </w:t>
      </w:r>
    </w:p>
    <w:p w14:paraId="5B89390D" w14:textId="77777777" w:rsidR="008019BF" w:rsidRPr="002169A4" w:rsidRDefault="00BA5AA1" w:rsidP="00B41EA7">
      <w:pPr>
        <w:pStyle w:val="ListParagraph"/>
        <w:numPr>
          <w:ilvl w:val="1"/>
          <w:numId w:val="19"/>
        </w:numPr>
      </w:pPr>
      <w:hyperlink r:id="rId25" w:history="1">
        <w:r w:rsidR="008019BF" w:rsidRPr="002169A4">
          <w:rPr>
            <w:rStyle w:val="Hyperlink"/>
          </w:rPr>
          <w:t>UBC Canvas orientation</w:t>
        </w:r>
      </w:hyperlink>
      <w:r w:rsidR="008019BF" w:rsidRPr="002169A4">
        <w:t xml:space="preserve"> (Pharmacists Clinic Onboarding Modules are here)</w:t>
      </w:r>
    </w:p>
    <w:p w14:paraId="5660E5B3" w14:textId="77777777" w:rsidR="008019BF" w:rsidRPr="002169A4" w:rsidRDefault="008019BF" w:rsidP="00B41EA7">
      <w:pPr>
        <w:pStyle w:val="ListParagraph"/>
        <w:numPr>
          <w:ilvl w:val="0"/>
          <w:numId w:val="20"/>
        </w:numPr>
      </w:pPr>
      <w:r w:rsidRPr="002169A4">
        <w:rPr>
          <w:rFonts w:cstheme="minorHAnsi"/>
          <w:bCs/>
          <w:kern w:val="36"/>
        </w:rPr>
        <w:t>Clinic-specific training</w:t>
      </w:r>
    </w:p>
    <w:p w14:paraId="5E58E73B" w14:textId="77777777" w:rsidR="008019BF" w:rsidRPr="002169A4" w:rsidRDefault="008019BF" w:rsidP="00B41EA7">
      <w:pPr>
        <w:pStyle w:val="ListParagraph"/>
        <w:numPr>
          <w:ilvl w:val="1"/>
          <w:numId w:val="20"/>
        </w:numPr>
      </w:pPr>
      <w:r w:rsidRPr="002169A4">
        <w:rPr>
          <w:rFonts w:cstheme="minorHAnsi"/>
          <w:bCs/>
          <w:kern w:val="36"/>
        </w:rPr>
        <w:t xml:space="preserve">Read: </w:t>
      </w:r>
      <w:hyperlink r:id="rId26" w:history="1">
        <w:r w:rsidRPr="002169A4">
          <w:rPr>
            <w:rStyle w:val="Hyperlink"/>
            <w:rFonts w:cstheme="minorHAnsi"/>
            <w:bCs/>
            <w:kern w:val="36"/>
          </w:rPr>
          <w:t xml:space="preserve">A White Paper on Team-Based Primary Health Care in British Columbia- </w:t>
        </w:r>
        <w:r w:rsidRPr="002169A4">
          <w:rPr>
            <w:rStyle w:val="Hyperlink"/>
            <w:rFonts w:cstheme="minorHAnsi"/>
          </w:rPr>
          <w:t>Context and Opportunities for Pharmacists</w:t>
        </w:r>
      </w:hyperlink>
    </w:p>
    <w:p w14:paraId="13ABAF28" w14:textId="77777777" w:rsidR="008019BF" w:rsidRPr="002169A4" w:rsidRDefault="008019BF" w:rsidP="00B41EA7">
      <w:pPr>
        <w:pStyle w:val="ListParagraph"/>
        <w:numPr>
          <w:ilvl w:val="1"/>
          <w:numId w:val="20"/>
        </w:numPr>
      </w:pPr>
      <w:r w:rsidRPr="002169A4">
        <w:t xml:space="preserve">Take: </w:t>
      </w:r>
      <w:hyperlink r:id="rId27" w:history="1">
        <w:proofErr w:type="spellStart"/>
        <w:r w:rsidRPr="002169A4">
          <w:rPr>
            <w:rStyle w:val="Hyperlink"/>
          </w:rPr>
          <w:t>San'yas</w:t>
        </w:r>
        <w:proofErr w:type="spellEnd"/>
        <w:r w:rsidRPr="002169A4">
          <w:rPr>
            <w:rStyle w:val="Hyperlink"/>
          </w:rPr>
          <w:t xml:space="preserve"> Indigenous Cultural Safety Training</w:t>
        </w:r>
      </w:hyperlink>
    </w:p>
    <w:p w14:paraId="3C6B5A83" w14:textId="77777777" w:rsidR="008019BF" w:rsidRPr="002169A4" w:rsidRDefault="008019BF" w:rsidP="00B41EA7">
      <w:pPr>
        <w:pStyle w:val="ListParagraph"/>
        <w:numPr>
          <w:ilvl w:val="1"/>
          <w:numId w:val="20"/>
        </w:numPr>
      </w:pPr>
      <w:r w:rsidRPr="002169A4">
        <w:t>Microsoft Teams/OneDrive orientation</w:t>
      </w:r>
    </w:p>
    <w:p w14:paraId="7D7C2A47" w14:textId="77777777" w:rsidR="008019BF" w:rsidRPr="002169A4" w:rsidRDefault="008019BF" w:rsidP="00B41EA7">
      <w:pPr>
        <w:pStyle w:val="ListParagraph"/>
        <w:numPr>
          <w:ilvl w:val="1"/>
          <w:numId w:val="20"/>
        </w:numPr>
      </w:pPr>
      <w:r w:rsidRPr="002169A4">
        <w:t xml:space="preserve">Oscar Clinician Training Manual/Oscar EMR training videos/Oscar EMR test cases </w:t>
      </w:r>
    </w:p>
    <w:p w14:paraId="1F6EEC11" w14:textId="77777777" w:rsidR="008019BF" w:rsidRPr="002169A4" w:rsidRDefault="008019BF" w:rsidP="00B41EA7">
      <w:pPr>
        <w:pStyle w:val="ListParagraph"/>
        <w:numPr>
          <w:ilvl w:val="1"/>
          <w:numId w:val="20"/>
        </w:numPr>
      </w:pPr>
      <w:r w:rsidRPr="002169A4">
        <w:t>Pharmacists Clinic Onboarding Modules</w:t>
      </w:r>
    </w:p>
    <w:p w14:paraId="7D630ED4" w14:textId="77777777" w:rsidR="008019BF" w:rsidRPr="002169A4" w:rsidRDefault="008019BF" w:rsidP="00B41EA7">
      <w:pPr>
        <w:pStyle w:val="ListParagraph"/>
        <w:numPr>
          <w:ilvl w:val="1"/>
          <w:numId w:val="20"/>
        </w:numPr>
      </w:pPr>
      <w:r w:rsidRPr="002169A4">
        <w:t>Shadow (virtually or live) Pharmacists Clinic team member</w:t>
      </w:r>
    </w:p>
    <w:p w14:paraId="5C3CE63B" w14:textId="77777777" w:rsidR="008019BF" w:rsidRPr="002169A4" w:rsidRDefault="008019BF" w:rsidP="00B41EA7">
      <w:pPr>
        <w:pStyle w:val="ListParagraph"/>
        <w:numPr>
          <w:ilvl w:val="1"/>
          <w:numId w:val="20"/>
        </w:numPr>
      </w:pPr>
      <w:r w:rsidRPr="002169A4">
        <w:t>Integrated Quality Assurance (Clinic Continuous Quality Care CQC program)</w:t>
      </w:r>
    </w:p>
    <w:p w14:paraId="27595228" w14:textId="77777777" w:rsidR="008019BF" w:rsidRPr="002169A4" w:rsidRDefault="008019BF" w:rsidP="00B41EA7">
      <w:pPr>
        <w:pStyle w:val="ListParagraph"/>
        <w:numPr>
          <w:ilvl w:val="1"/>
          <w:numId w:val="20"/>
        </w:numPr>
      </w:pPr>
      <w:r w:rsidRPr="002169A4">
        <w:t>Register for injection training (if not already obtained)</w:t>
      </w:r>
    </w:p>
    <w:p w14:paraId="28B19183" w14:textId="77777777" w:rsidR="008019BF" w:rsidRPr="002169A4" w:rsidRDefault="008019BF" w:rsidP="00B41EA7">
      <w:pPr>
        <w:pStyle w:val="ListParagraph"/>
        <w:numPr>
          <w:ilvl w:val="1"/>
          <w:numId w:val="20"/>
        </w:numPr>
      </w:pPr>
      <w:r w:rsidRPr="002169A4">
        <w:t xml:space="preserve">Familiarize with MOA procedures </w:t>
      </w:r>
    </w:p>
    <w:p w14:paraId="022B1B12" w14:textId="77777777" w:rsidR="008019BF" w:rsidRPr="002169A4" w:rsidRDefault="008019BF" w:rsidP="00B41EA7">
      <w:pPr>
        <w:pStyle w:val="ListParagraph"/>
        <w:numPr>
          <w:ilvl w:val="0"/>
          <w:numId w:val="20"/>
        </w:numPr>
      </w:pPr>
      <w:r w:rsidRPr="002169A4">
        <w:rPr>
          <w:rFonts w:cstheme="minorHAnsi"/>
          <w:bCs/>
          <w:kern w:val="36"/>
        </w:rPr>
        <w:t>PCN-specific orientation</w:t>
      </w:r>
    </w:p>
    <w:p w14:paraId="4ABA21D5" w14:textId="77777777" w:rsidR="008019BF" w:rsidRPr="002169A4" w:rsidRDefault="008019BF" w:rsidP="00B41EA7">
      <w:pPr>
        <w:pStyle w:val="ListParagraph"/>
        <w:numPr>
          <w:ilvl w:val="1"/>
          <w:numId w:val="20"/>
        </w:numPr>
      </w:pPr>
      <w:r w:rsidRPr="002169A4">
        <w:t xml:space="preserve">As per PCN and </w:t>
      </w:r>
      <w:hyperlink r:id="rId28" w:anchor="search=objectType%3a%22Resource%22&amp;phrase=false" w:history="1">
        <w:r w:rsidRPr="002169A4">
          <w:rPr>
            <w:rStyle w:val="Hyperlink"/>
          </w:rPr>
          <w:t>GPSC Care Team Member Training and Orientation Checklist</w:t>
        </w:r>
      </w:hyperlink>
    </w:p>
    <w:p w14:paraId="505083D3" w14:textId="3BDE1F60" w:rsidR="008019BF" w:rsidRPr="002169A4" w:rsidRDefault="008019BF">
      <w:r w:rsidRPr="002169A4">
        <w:br w:type="page"/>
      </w:r>
    </w:p>
    <w:p w14:paraId="53668B07" w14:textId="77777777" w:rsidR="008019BF" w:rsidRPr="008019BF" w:rsidRDefault="008019BF" w:rsidP="008019BF"/>
    <w:p w14:paraId="60379B4E" w14:textId="0BD1248F" w:rsidR="00C570A6" w:rsidRDefault="00EE538E" w:rsidP="00C41C81">
      <w:pPr>
        <w:pStyle w:val="Heading2"/>
      </w:pPr>
      <w:bookmarkStart w:id="40" w:name="_Toc61528185"/>
      <w:r>
        <w:t xml:space="preserve">Appendix </w:t>
      </w:r>
      <w:r w:rsidR="00E71CBC">
        <w:t>H</w:t>
      </w:r>
      <w:r>
        <w:t xml:space="preserve">:  </w:t>
      </w:r>
      <w:r w:rsidR="00C570A6">
        <w:t>Frequent</w:t>
      </w:r>
      <w:r w:rsidR="000E714C">
        <w:t>ly</w:t>
      </w:r>
      <w:r w:rsidR="00C570A6">
        <w:t xml:space="preserve"> Asked questions</w:t>
      </w:r>
      <w:bookmarkEnd w:id="40"/>
    </w:p>
    <w:p w14:paraId="69195FF9" w14:textId="77777777" w:rsidR="00EB04FA" w:rsidRPr="00EB04FA" w:rsidRDefault="00EB04FA" w:rsidP="00EB04FA">
      <w:pPr>
        <w:autoSpaceDE w:val="0"/>
        <w:autoSpaceDN w:val="0"/>
        <w:adjustRightInd w:val="0"/>
        <w:spacing w:after="0" w:line="240" w:lineRule="auto"/>
        <w:rPr>
          <w:rFonts w:ascii="Calibri" w:hAnsi="Calibri" w:cs="Calibri"/>
          <w:color w:val="2E5395"/>
          <w:sz w:val="28"/>
          <w:szCs w:val="28"/>
        </w:rPr>
      </w:pPr>
      <w:r w:rsidRPr="00EB04FA">
        <w:rPr>
          <w:rFonts w:ascii="Calibri" w:hAnsi="Calibri" w:cs="Calibri"/>
          <w:color w:val="000000"/>
          <w:sz w:val="24"/>
          <w:szCs w:val="24"/>
        </w:rPr>
        <w:t xml:space="preserve"> </w:t>
      </w:r>
      <w:r w:rsidRPr="00EB04FA">
        <w:rPr>
          <w:rFonts w:ascii="Calibri" w:hAnsi="Calibri" w:cs="Calibri"/>
          <w:b/>
          <w:bCs/>
          <w:color w:val="2E5395"/>
          <w:sz w:val="28"/>
          <w:szCs w:val="28"/>
        </w:rPr>
        <w:t xml:space="preserve">A. Overview </w:t>
      </w:r>
    </w:p>
    <w:p w14:paraId="11E953C6" w14:textId="235725DF" w:rsidR="00EB04FA" w:rsidRPr="004F1D10" w:rsidRDefault="00EB04FA" w:rsidP="00B41EA7">
      <w:pPr>
        <w:pStyle w:val="ListParagraph"/>
        <w:numPr>
          <w:ilvl w:val="0"/>
          <w:numId w:val="11"/>
        </w:numPr>
        <w:rPr>
          <w:b/>
          <w:bCs/>
        </w:rPr>
      </w:pPr>
      <w:r w:rsidRPr="004F1D10">
        <w:rPr>
          <w:b/>
          <w:bCs/>
        </w:rPr>
        <w:t xml:space="preserve">What is the Pharmacist in Primary Care Network program? </w:t>
      </w:r>
    </w:p>
    <w:p w14:paraId="3F3F8522" w14:textId="59CC7778" w:rsidR="00EB04FA" w:rsidRDefault="00EB04FA" w:rsidP="004F1D10">
      <w:r w:rsidRPr="00EB04FA">
        <w:t xml:space="preserve">This program will see 50 primary care clinical pharmacists (PCCPs) embedded within primary care networks (PCNs) throughout B.C. The first 20 PCCPs will be hired and onboarded by September 2021; onboarding for the remaining 30 will begin in October 2021. The program is being led by the University of British Columbia’s Faculty of Pharmaceutical Sciences (UBC). </w:t>
      </w:r>
    </w:p>
    <w:p w14:paraId="14101E86" w14:textId="77777777" w:rsidR="00EB04FA" w:rsidRPr="00EB04FA" w:rsidRDefault="00EB04FA" w:rsidP="00EB04FA">
      <w:pPr>
        <w:autoSpaceDE w:val="0"/>
        <w:autoSpaceDN w:val="0"/>
        <w:adjustRightInd w:val="0"/>
        <w:spacing w:after="0" w:line="240" w:lineRule="auto"/>
        <w:rPr>
          <w:rFonts w:ascii="Calibri" w:hAnsi="Calibri" w:cs="Calibri"/>
          <w:color w:val="000000"/>
        </w:rPr>
      </w:pPr>
    </w:p>
    <w:p w14:paraId="61DAD463" w14:textId="472F581C" w:rsidR="00EB04FA" w:rsidRPr="004F1D10" w:rsidRDefault="00EB04FA" w:rsidP="00B41EA7">
      <w:pPr>
        <w:pStyle w:val="ListParagraph"/>
        <w:numPr>
          <w:ilvl w:val="0"/>
          <w:numId w:val="11"/>
        </w:numPr>
        <w:rPr>
          <w:b/>
          <w:bCs/>
        </w:rPr>
      </w:pPr>
      <w:r w:rsidRPr="004F1D10">
        <w:rPr>
          <w:b/>
          <w:bCs/>
        </w:rPr>
        <w:t xml:space="preserve">What is the role of the PCCP? </w:t>
      </w:r>
    </w:p>
    <w:p w14:paraId="2312C830" w14:textId="77777777" w:rsidR="00EB04FA" w:rsidRPr="00EB04FA" w:rsidRDefault="00EB04FA" w:rsidP="004F1D10">
      <w:r w:rsidRPr="00EB04FA">
        <w:t xml:space="preserve">As part of the care team, PCCPs will work directly as part of a care team in the on-going care of patients with complex conditions to prevent and resolve medication-related problems, educate the patient about their medications, and help remove barriers to patients in following prescription advice. PCCPs will use their specialized knowledge to help patients achieve better health outcomes and a higher quality of life. In general, the PCCP will: </w:t>
      </w:r>
    </w:p>
    <w:p w14:paraId="2296AB56" w14:textId="7C287AB6" w:rsidR="00EB04FA" w:rsidRPr="004F1D10" w:rsidRDefault="00EB04FA" w:rsidP="00B41EA7">
      <w:pPr>
        <w:pStyle w:val="ListParagraph"/>
        <w:numPr>
          <w:ilvl w:val="0"/>
          <w:numId w:val="10"/>
        </w:numPr>
        <w:autoSpaceDE w:val="0"/>
        <w:autoSpaceDN w:val="0"/>
        <w:adjustRightInd w:val="0"/>
        <w:spacing w:after="30"/>
        <w:rPr>
          <w:rFonts w:cs="Calibri"/>
          <w:color w:val="000000"/>
        </w:rPr>
      </w:pPr>
      <w:r w:rsidRPr="004F1D10">
        <w:rPr>
          <w:rFonts w:cs="Calibri"/>
          <w:color w:val="000000"/>
        </w:rPr>
        <w:t xml:space="preserve">Provide comprehensive medication management services focused on the on-going care of adults with complex medical conditions. </w:t>
      </w:r>
    </w:p>
    <w:p w14:paraId="0937CA2D" w14:textId="37004977" w:rsidR="00EB04FA" w:rsidRPr="004F1D10" w:rsidRDefault="00EB04FA" w:rsidP="00B41EA7">
      <w:pPr>
        <w:pStyle w:val="ListParagraph"/>
        <w:numPr>
          <w:ilvl w:val="0"/>
          <w:numId w:val="10"/>
        </w:numPr>
        <w:autoSpaceDE w:val="0"/>
        <w:autoSpaceDN w:val="0"/>
        <w:adjustRightInd w:val="0"/>
        <w:spacing w:after="30"/>
        <w:rPr>
          <w:rFonts w:cs="Calibri"/>
          <w:color w:val="000000"/>
        </w:rPr>
      </w:pPr>
      <w:r w:rsidRPr="004F1D10">
        <w:rPr>
          <w:rFonts w:cs="Calibri"/>
          <w:color w:val="000000"/>
        </w:rPr>
        <w:t xml:space="preserve">Establish linkages with other health authority pharmacy staff, community pharmacists and other members of the inter-professional team as appropriate to ensure continuity of care for patients. </w:t>
      </w:r>
    </w:p>
    <w:p w14:paraId="3C53E236" w14:textId="613AD88A" w:rsidR="00EB04FA" w:rsidRPr="004F1D10" w:rsidRDefault="00EB04FA" w:rsidP="00B41EA7">
      <w:pPr>
        <w:pStyle w:val="ListParagraph"/>
        <w:numPr>
          <w:ilvl w:val="0"/>
          <w:numId w:val="10"/>
        </w:numPr>
        <w:autoSpaceDE w:val="0"/>
        <w:autoSpaceDN w:val="0"/>
        <w:adjustRightInd w:val="0"/>
        <w:rPr>
          <w:rFonts w:cs="Calibri"/>
          <w:color w:val="000000"/>
        </w:rPr>
      </w:pPr>
      <w:r w:rsidRPr="004F1D10">
        <w:rPr>
          <w:rFonts w:cs="Calibri"/>
          <w:color w:val="000000"/>
        </w:rPr>
        <w:t xml:space="preserve">Create a record of working notes in UBC’s electronic medical record (EMR) and action-oriented, summary notes in the clinic’s EMR. </w:t>
      </w:r>
    </w:p>
    <w:p w14:paraId="7919FE7E" w14:textId="77777777" w:rsidR="00EB04FA" w:rsidRPr="00EB04FA" w:rsidRDefault="00EB04FA" w:rsidP="00EB04FA">
      <w:pPr>
        <w:autoSpaceDE w:val="0"/>
        <w:autoSpaceDN w:val="0"/>
        <w:adjustRightInd w:val="0"/>
        <w:spacing w:after="0" w:line="240" w:lineRule="auto"/>
        <w:rPr>
          <w:rFonts w:ascii="Calibri" w:hAnsi="Calibri" w:cs="Calibri"/>
          <w:color w:val="000000"/>
        </w:rPr>
      </w:pPr>
    </w:p>
    <w:p w14:paraId="75450F8C" w14:textId="1E0F8927" w:rsidR="00EB04FA" w:rsidRDefault="00EB04FA" w:rsidP="004F1D10">
      <w:r w:rsidRPr="00EB04FA">
        <w:t>Further information can be found in the standardized provincial job description (</w:t>
      </w:r>
      <w:r w:rsidRPr="00EB04FA">
        <w:rPr>
          <w:color w:val="0462C1"/>
        </w:rPr>
        <w:t xml:space="preserve">Appendix </w:t>
      </w:r>
      <w:r>
        <w:rPr>
          <w:color w:val="0462C1"/>
        </w:rPr>
        <w:t>_</w:t>
      </w:r>
      <w:r w:rsidRPr="00EB04FA">
        <w:t xml:space="preserve">) which has been developed in consultation with the Health Employers Association of BC and the regional health authorities. </w:t>
      </w:r>
    </w:p>
    <w:p w14:paraId="550D6805" w14:textId="77777777" w:rsidR="00EB04FA" w:rsidRPr="00EB04FA" w:rsidRDefault="00EB04FA" w:rsidP="00EB04FA">
      <w:pPr>
        <w:autoSpaceDE w:val="0"/>
        <w:autoSpaceDN w:val="0"/>
        <w:adjustRightInd w:val="0"/>
        <w:spacing w:after="0" w:line="240" w:lineRule="auto"/>
        <w:rPr>
          <w:rFonts w:ascii="Calibri" w:hAnsi="Calibri" w:cs="Calibri"/>
          <w:color w:val="000000"/>
        </w:rPr>
      </w:pPr>
    </w:p>
    <w:p w14:paraId="3F8289C1" w14:textId="19B25F98" w:rsidR="00EB04FA" w:rsidRPr="004F1D10" w:rsidRDefault="00EB04FA" w:rsidP="00B41EA7">
      <w:pPr>
        <w:pStyle w:val="ListParagraph"/>
        <w:numPr>
          <w:ilvl w:val="0"/>
          <w:numId w:val="11"/>
        </w:numPr>
        <w:rPr>
          <w:b/>
          <w:bCs/>
        </w:rPr>
      </w:pPr>
      <w:r w:rsidRPr="004F1D10">
        <w:rPr>
          <w:b/>
          <w:bCs/>
        </w:rPr>
        <w:t xml:space="preserve">What is the role of UBC? </w:t>
      </w:r>
    </w:p>
    <w:p w14:paraId="0DEB7B39" w14:textId="26C39908" w:rsidR="00EB04FA" w:rsidRDefault="00EB04FA" w:rsidP="00EB04FA">
      <w:pPr>
        <w:autoSpaceDE w:val="0"/>
        <w:autoSpaceDN w:val="0"/>
        <w:adjustRightInd w:val="0"/>
        <w:spacing w:after="0" w:line="240" w:lineRule="auto"/>
        <w:rPr>
          <w:rFonts w:ascii="Calibri" w:hAnsi="Calibri" w:cs="Calibri"/>
          <w:color w:val="000000"/>
        </w:rPr>
      </w:pPr>
      <w:r w:rsidRPr="00EB04FA">
        <w:rPr>
          <w:rFonts w:ascii="Calibri" w:hAnsi="Calibri" w:cs="Calibri"/>
          <w:color w:val="000000"/>
        </w:rPr>
        <w:t xml:space="preserve">For the past six years, UBC Faculty of Pharmaceutical Sciences (UBC) has been developing a model of delivering pharmaceutical care to patients in primary care at the UBC Pharmacists Clinic. The Ministry has contracted UBC for three years to use their experience to integrate, train and support the 50 pharmacists into team-based primary care and conduct an evaluation of the impact on patient care and the health care system. At the end of the three years, UBC will transition the program to another entity to manage. </w:t>
      </w:r>
    </w:p>
    <w:p w14:paraId="38D28AF8" w14:textId="77777777" w:rsidR="004F1D10" w:rsidRPr="00EB04FA" w:rsidRDefault="004F1D10" w:rsidP="00EB04FA">
      <w:pPr>
        <w:autoSpaceDE w:val="0"/>
        <w:autoSpaceDN w:val="0"/>
        <w:adjustRightInd w:val="0"/>
        <w:spacing w:after="0" w:line="240" w:lineRule="auto"/>
        <w:rPr>
          <w:rFonts w:ascii="Calibri" w:hAnsi="Calibri" w:cs="Calibri"/>
          <w:color w:val="000000"/>
        </w:rPr>
      </w:pPr>
    </w:p>
    <w:p w14:paraId="5A755EB1" w14:textId="77777777" w:rsidR="004F1D10" w:rsidRDefault="00EB04FA" w:rsidP="00EB04FA">
      <w:pPr>
        <w:autoSpaceDE w:val="0"/>
        <w:autoSpaceDN w:val="0"/>
        <w:adjustRightInd w:val="0"/>
        <w:spacing w:after="0" w:line="240" w:lineRule="auto"/>
        <w:rPr>
          <w:rFonts w:ascii="Calibri" w:hAnsi="Calibri" w:cs="Calibri"/>
          <w:b/>
          <w:bCs/>
          <w:color w:val="2E5395"/>
          <w:sz w:val="28"/>
          <w:szCs w:val="28"/>
        </w:rPr>
      </w:pPr>
      <w:r w:rsidRPr="00EB04FA">
        <w:rPr>
          <w:rFonts w:ascii="Calibri" w:hAnsi="Calibri" w:cs="Calibri"/>
          <w:b/>
          <w:bCs/>
          <w:color w:val="2E5395"/>
          <w:sz w:val="28"/>
          <w:szCs w:val="28"/>
        </w:rPr>
        <w:t xml:space="preserve">B. Readiness / Hiring </w:t>
      </w:r>
    </w:p>
    <w:p w14:paraId="23A3ED6A" w14:textId="6A017ED2" w:rsidR="00EB04FA" w:rsidRPr="004F1D10" w:rsidRDefault="00EB04FA" w:rsidP="00B41EA7">
      <w:pPr>
        <w:pStyle w:val="ListParagraph"/>
        <w:numPr>
          <w:ilvl w:val="0"/>
          <w:numId w:val="11"/>
        </w:numPr>
        <w:rPr>
          <w:b/>
          <w:bCs/>
        </w:rPr>
      </w:pPr>
      <w:r w:rsidRPr="004F1D10">
        <w:rPr>
          <w:b/>
          <w:bCs/>
        </w:rPr>
        <w:t xml:space="preserve">What is the process for getting started if the PCN is ready to onboard a PCCP? What needs to be in place to confirm readiness? </w:t>
      </w:r>
    </w:p>
    <w:p w14:paraId="62D7C7C8" w14:textId="77777777" w:rsidR="00EB04FA" w:rsidRPr="00EB04FA" w:rsidRDefault="00EB04FA" w:rsidP="00EB04FA">
      <w:pPr>
        <w:autoSpaceDE w:val="0"/>
        <w:autoSpaceDN w:val="0"/>
        <w:adjustRightInd w:val="0"/>
        <w:spacing w:after="0" w:line="240" w:lineRule="auto"/>
        <w:rPr>
          <w:rFonts w:ascii="Calibri" w:hAnsi="Calibri" w:cs="Calibri"/>
          <w:color w:val="000000"/>
        </w:rPr>
      </w:pPr>
    </w:p>
    <w:p w14:paraId="0B18406A" w14:textId="77777777" w:rsidR="00EB04FA" w:rsidRPr="00EB04FA" w:rsidRDefault="00EB04FA" w:rsidP="004F1D10">
      <w:r w:rsidRPr="00EB04FA">
        <w:t xml:space="preserve">PCNs are asked to notify their Ministry of Health PCN regional manager of their readiness. Readiness means that a PCN has identified the physical location for the PCCP, provided a suitable workspace for the PCCP to see patients, and has a clinical </w:t>
      </w:r>
      <w:r w:rsidRPr="00EB04FA">
        <w:lastRenderedPageBreak/>
        <w:t xml:space="preserve">champion (family physician (FP) or nurse practitioner (NP)) available to work with the PCCP. </w:t>
      </w:r>
    </w:p>
    <w:p w14:paraId="4B0A8655" w14:textId="50403162" w:rsidR="00EB04FA" w:rsidRDefault="00EB04FA" w:rsidP="004F1D10">
      <w:r w:rsidRPr="00EB04FA">
        <w:t xml:space="preserve">The first 20 PCCPs will be prioritized among PCN communities currently in year two of implementation. It is possible there may be opportunities to support the implementation of PCCPs in PCN communities in year one of implementation. Your ministry PCN regional manager will work with the PCN to assess readiness. Hiring for the next 30 PCCPs will begin in October 2021. </w:t>
      </w:r>
    </w:p>
    <w:p w14:paraId="49B349DA" w14:textId="77777777" w:rsidR="004F1D10" w:rsidRPr="00EB04FA" w:rsidRDefault="004F1D10" w:rsidP="004F1D10">
      <w:pPr>
        <w:autoSpaceDE w:val="0"/>
        <w:autoSpaceDN w:val="0"/>
        <w:adjustRightInd w:val="0"/>
        <w:spacing w:after="0" w:line="240" w:lineRule="auto"/>
        <w:rPr>
          <w:rFonts w:ascii="Calibri" w:hAnsi="Calibri" w:cs="Calibri"/>
          <w:sz w:val="24"/>
          <w:szCs w:val="24"/>
        </w:rPr>
      </w:pPr>
    </w:p>
    <w:p w14:paraId="6BE5E19F" w14:textId="5746B6DC" w:rsidR="00EB04FA" w:rsidRPr="004F1D10" w:rsidRDefault="00EB04FA" w:rsidP="00B41EA7">
      <w:pPr>
        <w:pStyle w:val="ListParagraph"/>
        <w:numPr>
          <w:ilvl w:val="0"/>
          <w:numId w:val="11"/>
        </w:numPr>
        <w:rPr>
          <w:b/>
          <w:bCs/>
        </w:rPr>
      </w:pPr>
      <w:r w:rsidRPr="004F1D10">
        <w:rPr>
          <w:b/>
          <w:bCs/>
        </w:rPr>
        <w:t xml:space="preserve">How does the hiring process work? Who hires the PCCP? </w:t>
      </w:r>
    </w:p>
    <w:p w14:paraId="6D0D9010" w14:textId="77777777" w:rsidR="00EB04FA" w:rsidRPr="00EB04FA" w:rsidRDefault="00EB04FA" w:rsidP="004F1D10">
      <w:r w:rsidRPr="00EB04FA">
        <w:t xml:space="preserve">Once the ministry’s Primary Care Division has approved the placement of a PCCP in the PCN, representatives from UBC and the health authority pharmacy department (with the ministry regional manager where schedules permit) will meet with the PCN manager to confirm readiness and next steps. </w:t>
      </w:r>
    </w:p>
    <w:p w14:paraId="3C5CA708" w14:textId="77777777" w:rsidR="00EB04FA" w:rsidRPr="00EB04FA" w:rsidRDefault="00EB04FA" w:rsidP="004F1D10">
      <w:r w:rsidRPr="00EB04FA">
        <w:t xml:space="preserve">A hiring panel will be established with representation including: </w:t>
      </w:r>
    </w:p>
    <w:p w14:paraId="4980A311" w14:textId="353BE96D" w:rsidR="00EB04FA" w:rsidRPr="004F1D10" w:rsidRDefault="00EB04FA" w:rsidP="00B41EA7">
      <w:pPr>
        <w:pStyle w:val="ListParagraph"/>
        <w:numPr>
          <w:ilvl w:val="0"/>
          <w:numId w:val="12"/>
        </w:numPr>
      </w:pPr>
      <w:r w:rsidRPr="004F1D10">
        <w:t xml:space="preserve">The PCN, who knows the community and the other providers the </w:t>
      </w:r>
      <w:proofErr w:type="gramStart"/>
      <w:r w:rsidRPr="004F1D10">
        <w:t>best;</w:t>
      </w:r>
      <w:proofErr w:type="gramEnd"/>
      <w:r w:rsidRPr="004F1D10">
        <w:t xml:space="preserve"> </w:t>
      </w:r>
    </w:p>
    <w:p w14:paraId="66FC8FC0" w14:textId="62BBFB2C" w:rsidR="00EB04FA" w:rsidRPr="004F1D10" w:rsidRDefault="00EB04FA" w:rsidP="00B41EA7">
      <w:pPr>
        <w:pStyle w:val="ListParagraph"/>
        <w:numPr>
          <w:ilvl w:val="0"/>
          <w:numId w:val="12"/>
        </w:numPr>
      </w:pPr>
      <w:r w:rsidRPr="004F1D10">
        <w:t xml:space="preserve">UBC, who brings clinical expertise to the program; and, </w:t>
      </w:r>
    </w:p>
    <w:p w14:paraId="0223AB05" w14:textId="01D8FCC4" w:rsidR="00EB04FA" w:rsidRPr="004F1D10" w:rsidRDefault="00EB04FA" w:rsidP="00B41EA7">
      <w:pPr>
        <w:pStyle w:val="ListParagraph"/>
        <w:numPr>
          <w:ilvl w:val="0"/>
          <w:numId w:val="12"/>
        </w:numPr>
      </w:pPr>
      <w:r w:rsidRPr="004F1D10">
        <w:t xml:space="preserve">The regional health authority pharmacy department, who will be the PCCP’s employer. </w:t>
      </w:r>
    </w:p>
    <w:p w14:paraId="2D64925E" w14:textId="77777777" w:rsidR="00EB04FA" w:rsidRPr="00EB04FA" w:rsidRDefault="00EB04FA" w:rsidP="00EB04FA">
      <w:pPr>
        <w:autoSpaceDE w:val="0"/>
        <w:autoSpaceDN w:val="0"/>
        <w:adjustRightInd w:val="0"/>
        <w:spacing w:after="0" w:line="240" w:lineRule="auto"/>
        <w:rPr>
          <w:rFonts w:ascii="Calibri" w:hAnsi="Calibri" w:cs="Calibri"/>
        </w:rPr>
      </w:pPr>
    </w:p>
    <w:p w14:paraId="064FF8CB" w14:textId="77777777" w:rsidR="00EB04FA" w:rsidRPr="00EB04FA" w:rsidRDefault="00EB04FA" w:rsidP="004F1D10">
      <w:r w:rsidRPr="00EB04FA">
        <w:t xml:space="preserve">Each PCN will be invited to have a representative of their choosing to participate on the selection panel, provide feedback and make recommendations to the health authority. </w:t>
      </w:r>
    </w:p>
    <w:p w14:paraId="450849A7" w14:textId="2ACB1E20" w:rsidR="00EB04FA" w:rsidRDefault="00EB04FA" w:rsidP="004F1D10">
      <w:r w:rsidRPr="00EB04FA">
        <w:t xml:space="preserve">The health authority will post the position in the same way that other allied health professions within the PCN are posted. The posting will be advertised internally and externally simultaneously. Candidates will submit applications through the usual health authority process and the hiring panel will assess candidates. </w:t>
      </w:r>
    </w:p>
    <w:p w14:paraId="4D4F6D31" w14:textId="77777777" w:rsidR="004F1D10" w:rsidRPr="00EB04FA" w:rsidRDefault="004F1D10" w:rsidP="00EB04FA">
      <w:pPr>
        <w:autoSpaceDE w:val="0"/>
        <w:autoSpaceDN w:val="0"/>
        <w:adjustRightInd w:val="0"/>
        <w:spacing w:after="0" w:line="240" w:lineRule="auto"/>
        <w:rPr>
          <w:rFonts w:ascii="Calibri" w:hAnsi="Calibri" w:cs="Calibri"/>
        </w:rPr>
      </w:pPr>
    </w:p>
    <w:p w14:paraId="623DBEBB" w14:textId="2244BB94" w:rsidR="00EB04FA" w:rsidRPr="004F1D10" w:rsidRDefault="00EB04FA" w:rsidP="00B41EA7">
      <w:pPr>
        <w:pStyle w:val="ListParagraph"/>
        <w:numPr>
          <w:ilvl w:val="0"/>
          <w:numId w:val="11"/>
        </w:numPr>
        <w:rPr>
          <w:b/>
          <w:bCs/>
        </w:rPr>
      </w:pPr>
      <w:r w:rsidRPr="004F1D10">
        <w:rPr>
          <w:b/>
          <w:bCs/>
        </w:rPr>
        <w:t xml:space="preserve">Can UPCCs hire a PCCP? </w:t>
      </w:r>
    </w:p>
    <w:p w14:paraId="75CAE997" w14:textId="1CE9CC7B" w:rsidR="00EB04FA" w:rsidRDefault="00EB04FA" w:rsidP="004F1D10">
      <w:r w:rsidRPr="00EB04FA">
        <w:t xml:space="preserve">The program is intended to support integrating pharmacists into the PCN to support longitudinal care needs of patients with complex conditions. In cases where the UPCC is providing longitudinal care, further discussion between UBC and the PCN will be required to ensure suitability. </w:t>
      </w:r>
    </w:p>
    <w:p w14:paraId="50565B15" w14:textId="77777777" w:rsidR="004F1D10" w:rsidRPr="00EB04FA" w:rsidRDefault="004F1D10" w:rsidP="00EB04FA">
      <w:pPr>
        <w:autoSpaceDE w:val="0"/>
        <w:autoSpaceDN w:val="0"/>
        <w:adjustRightInd w:val="0"/>
        <w:spacing w:after="0" w:line="240" w:lineRule="auto"/>
        <w:rPr>
          <w:rFonts w:ascii="Calibri" w:hAnsi="Calibri" w:cs="Calibri"/>
        </w:rPr>
      </w:pPr>
    </w:p>
    <w:p w14:paraId="04704803" w14:textId="77777777" w:rsidR="00EB04FA" w:rsidRPr="00EB04FA" w:rsidRDefault="00EB04FA" w:rsidP="00EB04FA">
      <w:pPr>
        <w:autoSpaceDE w:val="0"/>
        <w:autoSpaceDN w:val="0"/>
        <w:adjustRightInd w:val="0"/>
        <w:spacing w:after="0" w:line="240" w:lineRule="auto"/>
        <w:rPr>
          <w:rFonts w:ascii="Calibri" w:hAnsi="Calibri" w:cs="Calibri"/>
          <w:color w:val="000000"/>
          <w:sz w:val="28"/>
          <w:szCs w:val="28"/>
        </w:rPr>
      </w:pPr>
      <w:r w:rsidRPr="00EB04FA">
        <w:rPr>
          <w:rFonts w:ascii="Calibri" w:hAnsi="Calibri" w:cs="Calibri"/>
          <w:b/>
          <w:bCs/>
          <w:color w:val="2E5395"/>
          <w:sz w:val="28"/>
          <w:szCs w:val="28"/>
        </w:rPr>
        <w:t xml:space="preserve">C. Orientation / Training / Performance Management </w:t>
      </w:r>
    </w:p>
    <w:p w14:paraId="790F42AD" w14:textId="788FBDC6" w:rsidR="00EB04FA" w:rsidRPr="004F1D10" w:rsidRDefault="00EB04FA" w:rsidP="00B41EA7">
      <w:pPr>
        <w:pStyle w:val="ListParagraph"/>
        <w:numPr>
          <w:ilvl w:val="0"/>
          <w:numId w:val="11"/>
        </w:numPr>
        <w:rPr>
          <w:b/>
          <w:bCs/>
        </w:rPr>
      </w:pPr>
      <w:r w:rsidRPr="004F1D10">
        <w:rPr>
          <w:b/>
          <w:bCs/>
        </w:rPr>
        <w:t xml:space="preserve">What will orientation look like? </w:t>
      </w:r>
    </w:p>
    <w:p w14:paraId="597DE10E" w14:textId="77777777" w:rsidR="00EB04FA" w:rsidRPr="00EB04FA" w:rsidRDefault="00EB04FA" w:rsidP="004F1D10">
      <w:r w:rsidRPr="00EB04FA">
        <w:t xml:space="preserve">Orientation may look a little different in each PCN but ultimately the health authorities, UBC and the PCN will work together to ensure a comprehensive orientation for each PCCP. The goal is to have the PCCP involved in patient care within a week of their start date. </w:t>
      </w:r>
    </w:p>
    <w:p w14:paraId="4D2FB9D1" w14:textId="6461FBF6" w:rsidR="00EB04FA" w:rsidRDefault="00EB04FA" w:rsidP="004F1D10">
      <w:r w:rsidRPr="00EB04FA">
        <w:t xml:space="preserve">The PCN will ensure that the PCCP is integrated into the care team and understands the workflows of the specific PCN. The health authority will address regional orientation </w:t>
      </w:r>
      <w:r w:rsidRPr="00EB04FA">
        <w:lastRenderedPageBreak/>
        <w:t xml:space="preserve">processes. UBC will provide ongoing training and support for each PCCP (including quality assurance, operational systems, administration and support, coordination with communities and other infrastructure) to optimize the PCCP’s clinical effectiveness. </w:t>
      </w:r>
    </w:p>
    <w:p w14:paraId="1E0BF2F2" w14:textId="77777777" w:rsidR="004F1D10" w:rsidRPr="00EB04FA" w:rsidRDefault="004F1D10" w:rsidP="00EB04FA">
      <w:pPr>
        <w:autoSpaceDE w:val="0"/>
        <w:autoSpaceDN w:val="0"/>
        <w:adjustRightInd w:val="0"/>
        <w:spacing w:after="0" w:line="240" w:lineRule="auto"/>
        <w:rPr>
          <w:rFonts w:ascii="Calibri" w:hAnsi="Calibri" w:cs="Calibri"/>
          <w:color w:val="000000"/>
        </w:rPr>
      </w:pPr>
    </w:p>
    <w:p w14:paraId="64494086" w14:textId="3E8841A7" w:rsidR="00EB04FA" w:rsidRPr="00EB04FA" w:rsidRDefault="00EB04FA" w:rsidP="00B41EA7">
      <w:pPr>
        <w:pStyle w:val="ListParagraph"/>
        <w:numPr>
          <w:ilvl w:val="0"/>
          <w:numId w:val="11"/>
        </w:numPr>
        <w:autoSpaceDE w:val="0"/>
        <w:autoSpaceDN w:val="0"/>
        <w:adjustRightInd w:val="0"/>
        <w:rPr>
          <w:rFonts w:ascii="Calibri" w:hAnsi="Calibri" w:cs="Calibri"/>
          <w:color w:val="000000"/>
        </w:rPr>
      </w:pPr>
      <w:r w:rsidRPr="004F1D10">
        <w:rPr>
          <w:b/>
          <w:bCs/>
        </w:rPr>
        <w:t xml:space="preserve">Are patients seen one-on-one by the PCCP, or does the PCCP join a regularly scheduled FP or NP appointment? </w:t>
      </w:r>
    </w:p>
    <w:p w14:paraId="693D2DFE" w14:textId="77777777" w:rsidR="00EB04FA" w:rsidRPr="00EB04FA" w:rsidRDefault="00EB04FA" w:rsidP="004F1D10">
      <w:r w:rsidRPr="00EB04FA">
        <w:t xml:space="preserve">This will be determined by the workflow of a particular clinic and the needs of patients. PCCPs can provide care to patients in either scenario. </w:t>
      </w:r>
    </w:p>
    <w:p w14:paraId="6C845F10" w14:textId="78BF4162" w:rsidR="00EB04FA" w:rsidRPr="00EB04FA" w:rsidRDefault="00EB04FA" w:rsidP="00B41EA7">
      <w:pPr>
        <w:pStyle w:val="ListParagraph"/>
        <w:numPr>
          <w:ilvl w:val="0"/>
          <w:numId w:val="11"/>
        </w:numPr>
        <w:autoSpaceDE w:val="0"/>
        <w:autoSpaceDN w:val="0"/>
        <w:adjustRightInd w:val="0"/>
        <w:rPr>
          <w:rFonts w:ascii="Calibri" w:hAnsi="Calibri" w:cs="Calibri"/>
          <w:color w:val="000000"/>
        </w:rPr>
      </w:pPr>
      <w:r w:rsidRPr="004F1D10">
        <w:rPr>
          <w:b/>
          <w:bCs/>
        </w:rPr>
        <w:t xml:space="preserve">Will the PCCP make changes to a patient’s existing care plan, and if so, do they notify the team? </w:t>
      </w:r>
    </w:p>
    <w:p w14:paraId="66FF6C72" w14:textId="4D464FA6" w:rsidR="00EB04FA" w:rsidRPr="00EB04FA" w:rsidRDefault="00EB04FA" w:rsidP="004F1D10">
      <w:pPr>
        <w:rPr>
          <w:sz w:val="24"/>
          <w:szCs w:val="24"/>
        </w:rPr>
      </w:pPr>
      <w:r w:rsidRPr="00EB04FA">
        <w:t xml:space="preserve">Any changes made to an existing care plan would be done in collaboration with the care team. The PCCP works collaboratively as part of the care team and can participate in shared or delegated drug therapy decision-making as determined by team workflows. </w:t>
      </w:r>
    </w:p>
    <w:p w14:paraId="70E83289" w14:textId="3B459D29" w:rsidR="00EB04FA" w:rsidRPr="00EB04FA" w:rsidRDefault="004F1D10" w:rsidP="00B41EA7">
      <w:pPr>
        <w:pStyle w:val="ListParagraph"/>
        <w:numPr>
          <w:ilvl w:val="0"/>
          <w:numId w:val="11"/>
        </w:numPr>
        <w:autoSpaceDE w:val="0"/>
        <w:autoSpaceDN w:val="0"/>
        <w:adjustRightInd w:val="0"/>
        <w:rPr>
          <w:rFonts w:ascii="Calibri" w:hAnsi="Calibri" w:cs="Calibri"/>
        </w:rPr>
      </w:pPr>
      <w:r w:rsidRPr="004F1D10">
        <w:rPr>
          <w:b/>
          <w:bCs/>
        </w:rPr>
        <w:t>How</w:t>
      </w:r>
      <w:r w:rsidR="00EB04FA" w:rsidRPr="004F1D10">
        <w:rPr>
          <w:b/>
          <w:bCs/>
        </w:rPr>
        <w:t xml:space="preserve"> will community pharmacists work with PCCPs? </w:t>
      </w:r>
    </w:p>
    <w:p w14:paraId="16E79966" w14:textId="77777777" w:rsidR="00EB04FA" w:rsidRPr="00EB04FA" w:rsidRDefault="00EB04FA" w:rsidP="004F1D10">
      <w:r w:rsidRPr="00EB04FA">
        <w:t xml:space="preserve">Pharmacists working in community pharmacies have on-going relationships with people taking medication for chronic health conditions, and their care contributions are important. These community pharmacists will continue to dispense the patient’s medication(s). PCCPs will have on-going collaborative interactions with community pharmacists in the care of mutual patients. </w:t>
      </w:r>
    </w:p>
    <w:p w14:paraId="3BB6521D" w14:textId="250BDF17" w:rsidR="00EB04FA" w:rsidRPr="00EB04FA" w:rsidRDefault="00EB04FA" w:rsidP="00B41EA7">
      <w:pPr>
        <w:pStyle w:val="ListParagraph"/>
        <w:numPr>
          <w:ilvl w:val="0"/>
          <w:numId w:val="11"/>
        </w:numPr>
        <w:autoSpaceDE w:val="0"/>
        <w:autoSpaceDN w:val="0"/>
        <w:adjustRightInd w:val="0"/>
        <w:rPr>
          <w:rFonts w:ascii="Calibri" w:hAnsi="Calibri" w:cs="Calibri"/>
        </w:rPr>
      </w:pPr>
      <w:r w:rsidRPr="00F22EEC">
        <w:rPr>
          <w:b/>
          <w:bCs/>
        </w:rPr>
        <w:t xml:space="preserve">Will PCCPs be expected to work in multiple primary care clinics? </w:t>
      </w:r>
    </w:p>
    <w:p w14:paraId="5C78E4D8" w14:textId="77777777" w:rsidR="00EB04FA" w:rsidRPr="00EB04FA" w:rsidRDefault="00EB04FA" w:rsidP="00F22EEC">
      <w:r w:rsidRPr="00EB04FA">
        <w:t xml:space="preserve">The distribution of a PCCP’s time within a PCN will be determined by the priorities of the PCN (which may shift over time) and clinic readiness. Some PCNs may have a PCCP working in one site with one care team, while others may split the PCCP’s time across several sites and teams. </w:t>
      </w:r>
    </w:p>
    <w:p w14:paraId="2C67B295" w14:textId="2737F881" w:rsidR="00EB04FA" w:rsidRPr="00EB04FA" w:rsidRDefault="00EB04FA" w:rsidP="00B41EA7">
      <w:pPr>
        <w:pStyle w:val="ListParagraph"/>
        <w:numPr>
          <w:ilvl w:val="0"/>
          <w:numId w:val="11"/>
        </w:numPr>
        <w:autoSpaceDE w:val="0"/>
        <w:autoSpaceDN w:val="0"/>
        <w:adjustRightInd w:val="0"/>
        <w:rPr>
          <w:rFonts w:ascii="Calibri" w:hAnsi="Calibri" w:cs="Calibri"/>
        </w:rPr>
      </w:pPr>
      <w:r w:rsidRPr="00F22EEC">
        <w:rPr>
          <w:b/>
          <w:bCs/>
        </w:rPr>
        <w:t xml:space="preserve">Will the PCCP document in their own EMR and/or the clinic EMR? </w:t>
      </w:r>
    </w:p>
    <w:p w14:paraId="213AC9CF" w14:textId="77777777" w:rsidR="00EB04FA" w:rsidRPr="00EB04FA" w:rsidRDefault="00EB04FA" w:rsidP="00F22EEC">
      <w:r w:rsidRPr="00EB04FA">
        <w:t xml:space="preserve">The PCCP will keep detailed working notes in an EMR managed and supported by UBC which has been designed to specifically support a PCCP in solving medication-related problems. A succinct action-oriented summary note will be recorded in the clinic’s EMR in way that works for the needs of the clinic. A privacy impact assessment has been completed to ensure proper information flow between UBC’s EMR system and the clinic’s EMR. </w:t>
      </w:r>
    </w:p>
    <w:p w14:paraId="6E860941" w14:textId="07FC52D2" w:rsidR="00EB04FA" w:rsidRPr="00EB04FA" w:rsidRDefault="00EB04FA" w:rsidP="00B41EA7">
      <w:pPr>
        <w:pStyle w:val="ListParagraph"/>
        <w:numPr>
          <w:ilvl w:val="0"/>
          <w:numId w:val="11"/>
        </w:numPr>
        <w:autoSpaceDE w:val="0"/>
        <w:autoSpaceDN w:val="0"/>
        <w:adjustRightInd w:val="0"/>
        <w:rPr>
          <w:rFonts w:ascii="Calibri" w:hAnsi="Calibri" w:cs="Calibri"/>
        </w:rPr>
      </w:pPr>
      <w:r w:rsidRPr="00F22EEC">
        <w:rPr>
          <w:b/>
          <w:bCs/>
        </w:rPr>
        <w:t xml:space="preserve">How will the PCCP access </w:t>
      </w:r>
      <w:proofErr w:type="spellStart"/>
      <w:r w:rsidRPr="00F22EEC">
        <w:rPr>
          <w:b/>
          <w:bCs/>
        </w:rPr>
        <w:t>PharmaNet</w:t>
      </w:r>
      <w:proofErr w:type="spellEnd"/>
      <w:r w:rsidRPr="00F22EEC">
        <w:rPr>
          <w:b/>
          <w:bCs/>
        </w:rPr>
        <w:t xml:space="preserve">? </w:t>
      </w:r>
    </w:p>
    <w:p w14:paraId="271DFD1F" w14:textId="77777777" w:rsidR="00EB04FA" w:rsidRPr="00EB04FA" w:rsidRDefault="00EB04FA" w:rsidP="00F22EEC">
      <w:pPr>
        <w:rPr>
          <w:color w:val="000000"/>
        </w:rPr>
      </w:pPr>
      <w:r w:rsidRPr="00EB04FA">
        <w:t xml:space="preserve">Each PCN site (where a PCCP will be physically located) should have access to </w:t>
      </w:r>
      <w:proofErr w:type="spellStart"/>
      <w:r w:rsidRPr="00EB04FA">
        <w:t>PharmaNet</w:t>
      </w:r>
      <w:proofErr w:type="spellEnd"/>
      <w:r w:rsidRPr="00EB04FA">
        <w:t xml:space="preserve"> before the PCCP starts. The PCCP will need to be added to the list of people with </w:t>
      </w:r>
      <w:proofErr w:type="spellStart"/>
      <w:r w:rsidRPr="00EB04FA">
        <w:t>PharmaNet</w:t>
      </w:r>
      <w:proofErr w:type="spellEnd"/>
      <w:r w:rsidRPr="00EB04FA">
        <w:t xml:space="preserve"> access at the worksite. Once specific locations are confirmed, UBC will work with the Ministry of Heath to assist with the PCCP’s enrolment as needed. For more information about </w:t>
      </w:r>
      <w:proofErr w:type="spellStart"/>
      <w:r w:rsidRPr="00EB04FA">
        <w:t>PharmaNet</w:t>
      </w:r>
      <w:proofErr w:type="spellEnd"/>
      <w:r w:rsidRPr="00EB04FA">
        <w:t xml:space="preserve"> access, please see </w:t>
      </w:r>
      <w:r w:rsidRPr="00EB04FA">
        <w:rPr>
          <w:color w:val="0462C1"/>
        </w:rPr>
        <w:t>https://www2.gov.bc.ca/gov/content/health/practitioner-professional-resources/pharmacare/pharmanet-bc-s-drug-information-network</w:t>
      </w:r>
      <w:r w:rsidRPr="00EB04FA">
        <w:rPr>
          <w:color w:val="000000"/>
        </w:rPr>
        <w:t xml:space="preserve">. </w:t>
      </w:r>
    </w:p>
    <w:p w14:paraId="26838027" w14:textId="4608E7E3" w:rsidR="00EB04FA" w:rsidRPr="00EB04FA" w:rsidRDefault="00EB04FA" w:rsidP="00B41EA7">
      <w:pPr>
        <w:pStyle w:val="ListParagraph"/>
        <w:numPr>
          <w:ilvl w:val="0"/>
          <w:numId w:val="11"/>
        </w:numPr>
        <w:autoSpaceDE w:val="0"/>
        <w:autoSpaceDN w:val="0"/>
        <w:adjustRightInd w:val="0"/>
        <w:rPr>
          <w:rFonts w:ascii="Calibri" w:hAnsi="Calibri" w:cs="Calibri"/>
          <w:color w:val="000000"/>
        </w:rPr>
      </w:pPr>
      <w:r w:rsidRPr="00F22EEC">
        <w:rPr>
          <w:b/>
          <w:bCs/>
        </w:rPr>
        <w:t xml:space="preserve">Who will be responsible for performance management? </w:t>
      </w:r>
    </w:p>
    <w:p w14:paraId="1DD82C2A" w14:textId="77777777" w:rsidR="00EB04FA" w:rsidRPr="00EB04FA" w:rsidRDefault="00EB04FA" w:rsidP="00F22EEC">
      <w:r w:rsidRPr="00EB04FA">
        <w:lastRenderedPageBreak/>
        <w:t xml:space="preserve">As the employer, the regional health authority is responsible for performance management and disciplinary issues. If PCNs have performance related issues, they should communicate these to UBC who will liaise with the health authorities. </w:t>
      </w:r>
    </w:p>
    <w:p w14:paraId="0923127D" w14:textId="5DE88618" w:rsidR="00EB04FA" w:rsidRPr="00F22EEC" w:rsidRDefault="00EB04FA" w:rsidP="00B41EA7">
      <w:pPr>
        <w:pStyle w:val="ListParagraph"/>
        <w:numPr>
          <w:ilvl w:val="0"/>
          <w:numId w:val="11"/>
        </w:numPr>
        <w:rPr>
          <w:b/>
          <w:bCs/>
        </w:rPr>
      </w:pPr>
      <w:r w:rsidRPr="00F22EEC">
        <w:rPr>
          <w:b/>
          <w:bCs/>
        </w:rPr>
        <w:t xml:space="preserve">Given lessons learned from COVID-19, will the PCCP be able to provide patient care and case conferencing virtually? </w:t>
      </w:r>
    </w:p>
    <w:p w14:paraId="218906F9" w14:textId="77777777" w:rsidR="00EB04FA" w:rsidRPr="00EB04FA" w:rsidRDefault="00EB04FA" w:rsidP="00EB04FA">
      <w:pPr>
        <w:autoSpaceDE w:val="0"/>
        <w:autoSpaceDN w:val="0"/>
        <w:adjustRightInd w:val="0"/>
        <w:spacing w:after="0" w:line="240" w:lineRule="auto"/>
        <w:rPr>
          <w:rFonts w:ascii="Calibri" w:hAnsi="Calibri" w:cs="Calibri"/>
          <w:color w:val="000000"/>
        </w:rPr>
      </w:pPr>
    </w:p>
    <w:p w14:paraId="279DC37D" w14:textId="77777777" w:rsidR="00F22EEC" w:rsidRDefault="00EB04FA" w:rsidP="00F22EEC">
      <w:r w:rsidRPr="00EB04FA">
        <w:t xml:space="preserve">Yes. UBC is prepared to support whatever modality is needed for the PCCP to participate in the care team. From experience, the UBC Pharmacists Clinic, has been offering virtual (telephone and video) patient care and case conferencing appointments since 2014. This experience has shown the feasibility of providing this service virtually if needed. For this program, PCCPs will be physically located at a specific clinic or site but will have the ability to see patients or conference with providers across the PCN virtually as needed, based on the model of care being used by the local PCN. </w:t>
      </w:r>
    </w:p>
    <w:p w14:paraId="5148FE64" w14:textId="51B854E5" w:rsidR="00EB04FA" w:rsidRPr="00EB04FA" w:rsidRDefault="00EB04FA" w:rsidP="00F22EEC">
      <w:pPr>
        <w:rPr>
          <w:rFonts w:ascii="Calibri" w:hAnsi="Calibri" w:cs="Calibri"/>
          <w:color w:val="2E5395"/>
          <w:sz w:val="28"/>
          <w:szCs w:val="28"/>
        </w:rPr>
      </w:pPr>
      <w:r w:rsidRPr="00EB04FA">
        <w:rPr>
          <w:rFonts w:ascii="Calibri" w:hAnsi="Calibri" w:cs="Calibri"/>
          <w:b/>
          <w:bCs/>
          <w:color w:val="2E5395"/>
          <w:sz w:val="28"/>
          <w:szCs w:val="28"/>
        </w:rPr>
        <w:t xml:space="preserve">D. Funding </w:t>
      </w:r>
    </w:p>
    <w:p w14:paraId="5197E373" w14:textId="282E8AD7" w:rsidR="00EB04FA" w:rsidRPr="00EB04FA" w:rsidRDefault="00EB04FA" w:rsidP="00B41EA7">
      <w:pPr>
        <w:pStyle w:val="ListParagraph"/>
        <w:numPr>
          <w:ilvl w:val="0"/>
          <w:numId w:val="11"/>
        </w:numPr>
        <w:autoSpaceDE w:val="0"/>
        <w:autoSpaceDN w:val="0"/>
        <w:adjustRightInd w:val="0"/>
        <w:rPr>
          <w:rFonts w:ascii="Calibri" w:hAnsi="Calibri" w:cs="Calibri"/>
          <w:b/>
          <w:bCs/>
          <w:color w:val="000000"/>
        </w:rPr>
      </w:pPr>
      <w:r w:rsidRPr="00F22EEC">
        <w:rPr>
          <w:b/>
          <w:bCs/>
        </w:rPr>
        <w:t xml:space="preserve">How does the overhead for PCCP expenses work? </w:t>
      </w:r>
    </w:p>
    <w:p w14:paraId="4AFDA2A5" w14:textId="77777777" w:rsidR="00EB04FA" w:rsidRPr="00EB04FA" w:rsidRDefault="00EB04FA" w:rsidP="00F22EEC">
      <w:proofErr w:type="gramStart"/>
      <w:r w:rsidRPr="00EB04FA">
        <w:t>Similar to</w:t>
      </w:r>
      <w:proofErr w:type="gramEnd"/>
      <w:r w:rsidRPr="00EB04FA">
        <w:t xml:space="preserve"> other health authority-employed providers, the PCCP’s overhead will flow to the regional health authority. Overhead expenses might include licenses to access </w:t>
      </w:r>
      <w:proofErr w:type="spellStart"/>
      <w:r w:rsidRPr="00EB04FA">
        <w:t>PharmaNet</w:t>
      </w:r>
      <w:proofErr w:type="spellEnd"/>
      <w:r w:rsidRPr="00EB04FA">
        <w:t xml:space="preserve"> via the practice site’s </w:t>
      </w:r>
      <w:proofErr w:type="spellStart"/>
      <w:r w:rsidRPr="00EB04FA">
        <w:t>PharmaNet</w:t>
      </w:r>
      <w:proofErr w:type="spellEnd"/>
      <w:r w:rsidRPr="00EB04FA">
        <w:t xml:space="preserve"> application and additional EMR seat licenses. For additional information on overhead, please refer to the Allied Health Overhead Memorandum of Understanding located on the </w:t>
      </w:r>
      <w:r w:rsidRPr="00EB04FA">
        <w:rPr>
          <w:color w:val="0462C1"/>
        </w:rPr>
        <w:t>PCN Toolkit</w:t>
      </w:r>
      <w:r w:rsidRPr="00EB04FA">
        <w:t xml:space="preserve">. </w:t>
      </w:r>
    </w:p>
    <w:p w14:paraId="0C7836C9" w14:textId="021C3EC4" w:rsidR="00EB04FA" w:rsidRPr="00EB04FA" w:rsidRDefault="00EB04FA" w:rsidP="00B41EA7">
      <w:pPr>
        <w:pStyle w:val="ListParagraph"/>
        <w:numPr>
          <w:ilvl w:val="0"/>
          <w:numId w:val="11"/>
        </w:numPr>
        <w:autoSpaceDE w:val="0"/>
        <w:autoSpaceDN w:val="0"/>
        <w:adjustRightInd w:val="0"/>
        <w:rPr>
          <w:rFonts w:ascii="Calibri" w:hAnsi="Calibri" w:cs="Calibri"/>
          <w:b/>
          <w:bCs/>
          <w:color w:val="000000"/>
        </w:rPr>
      </w:pPr>
      <w:r w:rsidRPr="00F22EEC">
        <w:rPr>
          <w:b/>
          <w:bCs/>
        </w:rPr>
        <w:t xml:space="preserve">Why are PCCPs being hired in a phased approach? </w:t>
      </w:r>
    </w:p>
    <w:p w14:paraId="7ADA865F" w14:textId="77777777" w:rsidR="00EB04FA" w:rsidRPr="00EB04FA" w:rsidRDefault="00EB04FA" w:rsidP="00F22EEC">
      <w:r w:rsidRPr="00EB04FA">
        <w:t xml:space="preserve">The ministry funding being provided to UBC to lead, </w:t>
      </w:r>
      <w:proofErr w:type="gramStart"/>
      <w:r w:rsidRPr="00EB04FA">
        <w:t>implement</w:t>
      </w:r>
      <w:proofErr w:type="gramEnd"/>
      <w:r w:rsidRPr="00EB04FA">
        <w:t xml:space="preserve"> and support the program enables 20 PCCPs to be hired in the first twelve months, and 30 PCCPs to be hired in the second 12 months. </w:t>
      </w:r>
    </w:p>
    <w:p w14:paraId="42766BD0" w14:textId="3CC2DD4E" w:rsidR="00EB04FA" w:rsidRPr="00EB04FA" w:rsidRDefault="00EB04FA" w:rsidP="00B41EA7">
      <w:pPr>
        <w:pStyle w:val="ListParagraph"/>
        <w:numPr>
          <w:ilvl w:val="0"/>
          <w:numId w:val="11"/>
        </w:numPr>
        <w:autoSpaceDE w:val="0"/>
        <w:autoSpaceDN w:val="0"/>
        <w:adjustRightInd w:val="0"/>
        <w:rPr>
          <w:rFonts w:ascii="Calibri" w:hAnsi="Calibri" w:cs="Calibri"/>
          <w:color w:val="000000"/>
        </w:rPr>
      </w:pPr>
      <w:r w:rsidRPr="00F22EEC">
        <w:rPr>
          <w:b/>
          <w:bCs/>
        </w:rPr>
        <w:t xml:space="preserve">Who </w:t>
      </w:r>
      <w:proofErr w:type="gramStart"/>
      <w:r w:rsidRPr="00F22EEC">
        <w:rPr>
          <w:b/>
          <w:bCs/>
        </w:rPr>
        <w:t>is in charge of</w:t>
      </w:r>
      <w:proofErr w:type="gramEnd"/>
      <w:r w:rsidRPr="00F22EEC">
        <w:rPr>
          <w:b/>
          <w:bCs/>
        </w:rPr>
        <w:t xml:space="preserve"> the PCCP’s pay and benefits? </w:t>
      </w:r>
    </w:p>
    <w:p w14:paraId="5412E107" w14:textId="77777777" w:rsidR="00EB04FA" w:rsidRPr="00EB04FA" w:rsidRDefault="00EB04FA" w:rsidP="00F22EEC">
      <w:r w:rsidRPr="00EB04FA">
        <w:t xml:space="preserve">Health authorities will be responsible for payroll and benefits administration, as well as ongoing human resource management of PCCPs deployed in a PCN, in accordance with applicable collective agreement requirements. </w:t>
      </w:r>
    </w:p>
    <w:p w14:paraId="54C24FAA" w14:textId="3B50053E" w:rsidR="00EB04FA" w:rsidRPr="00EB04FA" w:rsidRDefault="00EB04FA" w:rsidP="00B41EA7">
      <w:pPr>
        <w:pStyle w:val="ListParagraph"/>
        <w:numPr>
          <w:ilvl w:val="0"/>
          <w:numId w:val="11"/>
        </w:numPr>
        <w:autoSpaceDE w:val="0"/>
        <w:autoSpaceDN w:val="0"/>
        <w:adjustRightInd w:val="0"/>
        <w:rPr>
          <w:rFonts w:ascii="Calibri" w:hAnsi="Calibri" w:cs="Calibri"/>
          <w:color w:val="000000"/>
        </w:rPr>
      </w:pPr>
      <w:r w:rsidRPr="00F22EEC">
        <w:rPr>
          <w:b/>
          <w:bCs/>
        </w:rPr>
        <w:t xml:space="preserve">How many PCCPs will be hired? </w:t>
      </w:r>
    </w:p>
    <w:p w14:paraId="3D77107D" w14:textId="77777777" w:rsidR="00EB04FA" w:rsidRPr="00EB04FA" w:rsidRDefault="00EB04FA" w:rsidP="00F22EEC">
      <w:r w:rsidRPr="00EB04FA">
        <w:t xml:space="preserve">Funding for the Pharmacists in PCN program has been committed for three years (from Oct 2020 to Sep 2023) and will enable a total of 50 PCCPs to be integrated into PCNs communities in year one and year two of implementation. </w:t>
      </w:r>
    </w:p>
    <w:p w14:paraId="1BC05C2F" w14:textId="77777777" w:rsidR="00EB04FA" w:rsidRPr="00EB04FA" w:rsidRDefault="00EB04FA" w:rsidP="00EB04FA">
      <w:pPr>
        <w:autoSpaceDE w:val="0"/>
        <w:autoSpaceDN w:val="0"/>
        <w:adjustRightInd w:val="0"/>
        <w:spacing w:after="0" w:line="240" w:lineRule="auto"/>
        <w:rPr>
          <w:rFonts w:ascii="Calibri" w:hAnsi="Calibri" w:cs="Calibri"/>
          <w:color w:val="2E5395"/>
          <w:sz w:val="28"/>
          <w:szCs w:val="28"/>
        </w:rPr>
      </w:pPr>
      <w:r w:rsidRPr="00EB04FA">
        <w:rPr>
          <w:rFonts w:ascii="Calibri" w:hAnsi="Calibri" w:cs="Calibri"/>
          <w:b/>
          <w:bCs/>
          <w:color w:val="2E5395"/>
          <w:sz w:val="28"/>
          <w:szCs w:val="28"/>
        </w:rPr>
        <w:t xml:space="preserve">E. Program Maintenance / Evaluation </w:t>
      </w:r>
    </w:p>
    <w:p w14:paraId="561C3F5A" w14:textId="3DA4AF1D" w:rsidR="00EB04FA" w:rsidRPr="00EB04FA" w:rsidRDefault="00EB04FA" w:rsidP="00B41EA7">
      <w:pPr>
        <w:pStyle w:val="ListParagraph"/>
        <w:numPr>
          <w:ilvl w:val="0"/>
          <w:numId w:val="11"/>
        </w:numPr>
        <w:autoSpaceDE w:val="0"/>
        <w:autoSpaceDN w:val="0"/>
        <w:adjustRightInd w:val="0"/>
        <w:rPr>
          <w:rFonts w:ascii="Calibri" w:hAnsi="Calibri" w:cs="Calibri"/>
          <w:color w:val="000000"/>
        </w:rPr>
      </w:pPr>
      <w:r w:rsidRPr="00F22EEC">
        <w:rPr>
          <w:b/>
          <w:bCs/>
        </w:rPr>
        <w:t xml:space="preserve">What is the availability of qualified pharmacists who can move into these roles? What is the risk that positions will go unfilled? </w:t>
      </w:r>
    </w:p>
    <w:p w14:paraId="14B74D52" w14:textId="77777777" w:rsidR="00EB04FA" w:rsidRPr="00EB04FA" w:rsidRDefault="00EB04FA" w:rsidP="00F22EEC">
      <w:r w:rsidRPr="00EB04FA">
        <w:t xml:space="preserve">An increasing number of pharmacists from across BC and Canada are interested in working in team-based primary care. It is expected that these positions will be very desirable roles given the nature of the work and the emphasis on team-based care. Based on input from the ministry, UBC will be reaching out to each PCN deemed ready, to ensure active recruitment is supported. </w:t>
      </w:r>
    </w:p>
    <w:p w14:paraId="571DEC4C" w14:textId="09937CB6" w:rsidR="00EB04FA" w:rsidRPr="00F22EEC" w:rsidRDefault="00EB04FA" w:rsidP="00B41EA7">
      <w:pPr>
        <w:pStyle w:val="ListParagraph"/>
        <w:numPr>
          <w:ilvl w:val="0"/>
          <w:numId w:val="11"/>
        </w:numPr>
        <w:rPr>
          <w:b/>
          <w:bCs/>
        </w:rPr>
      </w:pPr>
      <w:r w:rsidRPr="00F22EEC">
        <w:rPr>
          <w:b/>
          <w:bCs/>
        </w:rPr>
        <w:lastRenderedPageBreak/>
        <w:t xml:space="preserve">Have key performance indicators (KPIs) for the PCCPs been developed/selected and will they be tracked? </w:t>
      </w:r>
    </w:p>
    <w:p w14:paraId="31FF1194" w14:textId="77777777" w:rsidR="00EB04FA" w:rsidRPr="00EB04FA" w:rsidRDefault="00EB04FA" w:rsidP="00EB04FA">
      <w:pPr>
        <w:autoSpaceDE w:val="0"/>
        <w:autoSpaceDN w:val="0"/>
        <w:adjustRightInd w:val="0"/>
        <w:spacing w:after="0" w:line="240" w:lineRule="auto"/>
        <w:rPr>
          <w:rFonts w:ascii="Calibri" w:hAnsi="Calibri" w:cs="Calibri"/>
          <w:color w:val="000000"/>
        </w:rPr>
      </w:pPr>
    </w:p>
    <w:p w14:paraId="676E588C" w14:textId="77777777" w:rsidR="00F22EEC" w:rsidRDefault="00EB04FA" w:rsidP="00F22EEC">
      <w:r w:rsidRPr="00EB04FA">
        <w:t xml:space="preserve">UBC has established some preliminary KPIs. In addition, an advisory committee is being established as part of the PCCP program, which will have representation from the ministry, UBC, health authorities and PCNs. This committee will be able to review and make recommendations regarding the evaluation plans. </w:t>
      </w:r>
    </w:p>
    <w:sectPr w:rsidR="00F22EEC" w:rsidSect="003A6B47">
      <w:headerReference w:type="even" r:id="rId29"/>
      <w:headerReference w:type="default" r:id="rId30"/>
      <w:footerReference w:type="default" r:id="rId31"/>
      <w:headerReference w:type="first" r:id="rId32"/>
      <w:footerReference w:type="first" r:id="rId33"/>
      <w:type w:val="continuous"/>
      <w:pgSz w:w="12240" w:h="15840"/>
      <w:pgMar w:top="1440" w:right="1440" w:bottom="284" w:left="1440"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EBB67" w14:textId="77777777" w:rsidR="00BA5AA1" w:rsidRDefault="00BA5AA1" w:rsidP="00151401">
      <w:pPr>
        <w:spacing w:after="0" w:line="240" w:lineRule="auto"/>
      </w:pPr>
      <w:r>
        <w:separator/>
      </w:r>
    </w:p>
  </w:endnote>
  <w:endnote w:type="continuationSeparator" w:id="0">
    <w:p w14:paraId="21426A2A" w14:textId="77777777" w:rsidR="00BA5AA1" w:rsidRDefault="00BA5AA1" w:rsidP="00151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36B4B" w14:textId="77777777" w:rsidR="00EC64E9" w:rsidRDefault="00EC6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3880" w:type="dxa"/>
      <w:tblLook w:val="04A0" w:firstRow="1" w:lastRow="0" w:firstColumn="1" w:lastColumn="0" w:noHBand="0" w:noVBand="1"/>
    </w:tblPr>
    <w:tblGrid>
      <w:gridCol w:w="1856"/>
      <w:gridCol w:w="1404"/>
      <w:gridCol w:w="1843"/>
    </w:tblGrid>
    <w:tr w:rsidR="00165B33" w:rsidRPr="004F11F9" w14:paraId="1C67C355" w14:textId="77777777" w:rsidTr="00A3429A">
      <w:tc>
        <w:tcPr>
          <w:tcW w:w="1856" w:type="dxa"/>
        </w:tcPr>
        <w:p w14:paraId="362F1923" w14:textId="77777777" w:rsidR="00165B33" w:rsidRPr="004F11F9" w:rsidRDefault="00165B33" w:rsidP="00165B33">
          <w:pPr>
            <w:pStyle w:val="Footer"/>
            <w:rPr>
              <w:sz w:val="18"/>
              <w:szCs w:val="18"/>
            </w:rPr>
          </w:pPr>
          <w:r w:rsidRPr="004F11F9">
            <w:rPr>
              <w:sz w:val="18"/>
              <w:szCs w:val="18"/>
            </w:rPr>
            <w:t xml:space="preserve">Status: </w:t>
          </w:r>
          <w:r>
            <w:rPr>
              <w:sz w:val="18"/>
              <w:szCs w:val="18"/>
            </w:rPr>
            <w:t>Approved</w:t>
          </w:r>
        </w:p>
      </w:tc>
      <w:tc>
        <w:tcPr>
          <w:tcW w:w="1404" w:type="dxa"/>
        </w:tcPr>
        <w:p w14:paraId="47E4229D" w14:textId="77777777" w:rsidR="00165B33" w:rsidRPr="004F11F9" w:rsidRDefault="00165B33" w:rsidP="00165B33">
          <w:pPr>
            <w:pStyle w:val="Footer"/>
            <w:rPr>
              <w:sz w:val="18"/>
              <w:szCs w:val="18"/>
            </w:rPr>
          </w:pPr>
          <w:r w:rsidRPr="004F11F9">
            <w:rPr>
              <w:sz w:val="18"/>
              <w:szCs w:val="18"/>
            </w:rPr>
            <w:t xml:space="preserve">Version: </w:t>
          </w:r>
          <w:r>
            <w:rPr>
              <w:sz w:val="18"/>
              <w:szCs w:val="18"/>
            </w:rPr>
            <w:t>2.0</w:t>
          </w:r>
        </w:p>
      </w:tc>
      <w:tc>
        <w:tcPr>
          <w:tcW w:w="1843" w:type="dxa"/>
        </w:tcPr>
        <w:p w14:paraId="1610C524" w14:textId="77777777" w:rsidR="00165B33" w:rsidRPr="004F11F9" w:rsidRDefault="00165B33" w:rsidP="00165B33">
          <w:pPr>
            <w:pStyle w:val="Footer"/>
            <w:jc w:val="right"/>
            <w:rPr>
              <w:sz w:val="18"/>
              <w:szCs w:val="18"/>
            </w:rPr>
          </w:pPr>
          <w:r w:rsidRPr="004F11F9">
            <w:rPr>
              <w:sz w:val="18"/>
              <w:szCs w:val="18"/>
            </w:rPr>
            <w:t xml:space="preserve">Date: </w:t>
          </w:r>
          <w:r>
            <w:rPr>
              <w:sz w:val="18"/>
              <w:szCs w:val="18"/>
            </w:rPr>
            <w:t>Feb 2021</w:t>
          </w:r>
        </w:p>
      </w:tc>
    </w:tr>
  </w:tbl>
  <w:p w14:paraId="048A85F0" w14:textId="4F507CD9" w:rsidR="00165B33" w:rsidRDefault="00A3429A" w:rsidP="00165B33">
    <w:pPr>
      <w:pStyle w:val="Footer"/>
    </w:pPr>
    <w:r>
      <w:rPr>
        <w:noProof/>
      </w:rPr>
      <w:drawing>
        <wp:anchor distT="0" distB="0" distL="114300" distR="114300" simplePos="0" relativeHeight="251673600" behindDoc="1" locked="0" layoutInCell="1" allowOverlap="1" wp14:anchorId="5DD272C3" wp14:editId="6DB5A8E6">
          <wp:simplePos x="0" y="0"/>
          <wp:positionH relativeFrom="column">
            <wp:posOffset>0</wp:posOffset>
          </wp:positionH>
          <wp:positionV relativeFrom="paragraph">
            <wp:posOffset>-193040</wp:posOffset>
          </wp:positionV>
          <wp:extent cx="1678940" cy="377825"/>
          <wp:effectExtent l="0" t="0" r="0" b="3175"/>
          <wp:wrapNone/>
          <wp:docPr id="208" name="Picture 20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78940" cy="3778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C5328" w14:textId="77777777" w:rsidR="00EC64E9" w:rsidRDefault="00EC64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0470245"/>
      <w:docPartObj>
        <w:docPartGallery w:val="Page Numbers (Bottom of Page)"/>
        <w:docPartUnique/>
      </w:docPartObj>
    </w:sdtPr>
    <w:sdtEndPr/>
    <w:sdtContent>
      <w:sdt>
        <w:sdtPr>
          <w:id w:val="-1769616900"/>
          <w:docPartObj>
            <w:docPartGallery w:val="Page Numbers (Top of Page)"/>
            <w:docPartUnique/>
          </w:docPartObj>
        </w:sdtPr>
        <w:sdtEndPr/>
        <w:sdtContent>
          <w:p w14:paraId="4DFFD1FF" w14:textId="1D396BB7" w:rsidR="00A46309" w:rsidRDefault="00A46309">
            <w:pPr>
              <w:pStyle w:val="Footer"/>
              <w:jc w:val="right"/>
            </w:pPr>
            <w:r w:rsidRPr="00843954">
              <w:rPr>
                <w:sz w:val="16"/>
                <w:szCs w:val="16"/>
              </w:rPr>
              <w:t xml:space="preserve">Page </w:t>
            </w:r>
            <w:r w:rsidRPr="00843954">
              <w:rPr>
                <w:b/>
                <w:bCs/>
                <w:sz w:val="16"/>
                <w:szCs w:val="16"/>
              </w:rPr>
              <w:fldChar w:fldCharType="begin"/>
            </w:r>
            <w:r w:rsidRPr="00843954">
              <w:rPr>
                <w:b/>
                <w:bCs/>
                <w:sz w:val="16"/>
                <w:szCs w:val="16"/>
              </w:rPr>
              <w:instrText xml:space="preserve"> PAGE </w:instrText>
            </w:r>
            <w:r w:rsidRPr="00843954">
              <w:rPr>
                <w:b/>
                <w:bCs/>
                <w:sz w:val="16"/>
                <w:szCs w:val="16"/>
              </w:rPr>
              <w:fldChar w:fldCharType="separate"/>
            </w:r>
            <w:r w:rsidRPr="00843954">
              <w:rPr>
                <w:b/>
                <w:bCs/>
                <w:noProof/>
                <w:sz w:val="16"/>
                <w:szCs w:val="16"/>
              </w:rPr>
              <w:t>2</w:t>
            </w:r>
            <w:r w:rsidRPr="00843954">
              <w:rPr>
                <w:b/>
                <w:bCs/>
                <w:sz w:val="16"/>
                <w:szCs w:val="16"/>
              </w:rPr>
              <w:fldChar w:fldCharType="end"/>
            </w:r>
            <w:r w:rsidRPr="00843954">
              <w:rPr>
                <w:sz w:val="16"/>
                <w:szCs w:val="16"/>
              </w:rPr>
              <w:t xml:space="preserve"> of </w:t>
            </w:r>
            <w:r w:rsidRPr="00843954">
              <w:rPr>
                <w:b/>
                <w:bCs/>
                <w:sz w:val="16"/>
                <w:szCs w:val="16"/>
              </w:rPr>
              <w:fldChar w:fldCharType="begin"/>
            </w:r>
            <w:r w:rsidRPr="00843954">
              <w:rPr>
                <w:b/>
                <w:bCs/>
                <w:sz w:val="16"/>
                <w:szCs w:val="16"/>
              </w:rPr>
              <w:instrText xml:space="preserve"> NUMPAGES  </w:instrText>
            </w:r>
            <w:r w:rsidRPr="00843954">
              <w:rPr>
                <w:b/>
                <w:bCs/>
                <w:sz w:val="16"/>
                <w:szCs w:val="16"/>
              </w:rPr>
              <w:fldChar w:fldCharType="separate"/>
            </w:r>
            <w:r w:rsidRPr="00843954">
              <w:rPr>
                <w:b/>
                <w:bCs/>
                <w:noProof/>
                <w:sz w:val="16"/>
                <w:szCs w:val="16"/>
              </w:rPr>
              <w:t>2</w:t>
            </w:r>
            <w:r w:rsidRPr="00843954">
              <w:rPr>
                <w:b/>
                <w:bCs/>
                <w:sz w:val="16"/>
                <w:szCs w:val="16"/>
              </w:rPr>
              <w:fldChar w:fldCharType="end"/>
            </w:r>
          </w:p>
        </w:sdtContent>
      </w:sdt>
    </w:sdtContent>
  </w:sdt>
  <w:tbl>
    <w:tblPr>
      <w:tblStyle w:val="TableGrid"/>
      <w:tblW w:w="0" w:type="auto"/>
      <w:tblInd w:w="-5" w:type="dxa"/>
      <w:tblLook w:val="04A0" w:firstRow="1" w:lastRow="0" w:firstColumn="1" w:lastColumn="0" w:noHBand="0" w:noVBand="1"/>
    </w:tblPr>
    <w:tblGrid>
      <w:gridCol w:w="3256"/>
      <w:gridCol w:w="2977"/>
      <w:gridCol w:w="3117"/>
    </w:tblGrid>
    <w:tr w:rsidR="00A46309" w:rsidRPr="004F11F9" w14:paraId="490BD201" w14:textId="77777777" w:rsidTr="00843954">
      <w:tc>
        <w:tcPr>
          <w:tcW w:w="3256" w:type="dxa"/>
        </w:tcPr>
        <w:p w14:paraId="54D8A161" w14:textId="77777777" w:rsidR="00A46309" w:rsidRPr="004F11F9" w:rsidRDefault="00A46309" w:rsidP="00843954">
          <w:pPr>
            <w:pStyle w:val="Footer"/>
            <w:rPr>
              <w:sz w:val="18"/>
              <w:szCs w:val="18"/>
            </w:rPr>
          </w:pPr>
          <w:r w:rsidRPr="004F11F9">
            <w:rPr>
              <w:sz w:val="18"/>
              <w:szCs w:val="18"/>
            </w:rPr>
            <w:t>Status: Draft</w:t>
          </w:r>
        </w:p>
      </w:tc>
      <w:tc>
        <w:tcPr>
          <w:tcW w:w="2977" w:type="dxa"/>
        </w:tcPr>
        <w:p w14:paraId="15B3E8B2" w14:textId="50BB38F1" w:rsidR="00A46309" w:rsidRPr="004F11F9" w:rsidRDefault="00A46309" w:rsidP="00843954">
          <w:pPr>
            <w:pStyle w:val="Footer"/>
            <w:rPr>
              <w:sz w:val="18"/>
              <w:szCs w:val="18"/>
            </w:rPr>
          </w:pPr>
          <w:r w:rsidRPr="004F11F9">
            <w:rPr>
              <w:sz w:val="18"/>
              <w:szCs w:val="18"/>
            </w:rPr>
            <w:t>Version: 0.</w:t>
          </w:r>
          <w:r w:rsidR="00EC64E9">
            <w:rPr>
              <w:sz w:val="18"/>
              <w:szCs w:val="18"/>
            </w:rPr>
            <w:t>3</w:t>
          </w:r>
        </w:p>
      </w:tc>
      <w:tc>
        <w:tcPr>
          <w:tcW w:w="3117" w:type="dxa"/>
        </w:tcPr>
        <w:p w14:paraId="31F2C211" w14:textId="6B19B5A8" w:rsidR="00A46309" w:rsidRPr="004F11F9" w:rsidRDefault="00A46309" w:rsidP="00843954">
          <w:pPr>
            <w:pStyle w:val="Footer"/>
            <w:jc w:val="right"/>
            <w:rPr>
              <w:sz w:val="18"/>
              <w:szCs w:val="18"/>
            </w:rPr>
          </w:pPr>
          <w:r w:rsidRPr="004F11F9">
            <w:rPr>
              <w:sz w:val="18"/>
              <w:szCs w:val="18"/>
            </w:rPr>
            <w:t>Date:</w:t>
          </w:r>
          <w:r w:rsidR="00EC64E9">
            <w:rPr>
              <w:sz w:val="18"/>
              <w:szCs w:val="18"/>
            </w:rPr>
            <w:t xml:space="preserve"> March 2021</w:t>
          </w:r>
          <w:r w:rsidRPr="004F11F9">
            <w:rPr>
              <w:sz w:val="18"/>
              <w:szCs w:val="18"/>
            </w:rPr>
            <w:t xml:space="preserve"> </w:t>
          </w:r>
        </w:p>
      </w:tc>
    </w:tr>
  </w:tbl>
  <w:p w14:paraId="395F7472" w14:textId="59D5C1C5" w:rsidR="00A46309" w:rsidRDefault="00A46309" w:rsidP="003A6B47">
    <w:pPr>
      <w:pStyle w:val="Footer"/>
      <w:tabs>
        <w:tab w:val="clear" w:pos="4680"/>
        <w:tab w:val="clear" w:pos="9360"/>
        <w:tab w:val="left" w:pos="1140"/>
      </w:tabs>
    </w:pPr>
    <w:r>
      <w:tab/>
    </w:r>
  </w:p>
  <w:p w14:paraId="6FEEA8C2" w14:textId="77777777" w:rsidR="00A46309" w:rsidRDefault="00A4630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70583"/>
      <w:docPartObj>
        <w:docPartGallery w:val="Page Numbers (Bottom of Page)"/>
        <w:docPartUnique/>
      </w:docPartObj>
    </w:sdtPr>
    <w:sdtEndPr>
      <w:rPr>
        <w:noProof/>
      </w:rPr>
    </w:sdtEndPr>
    <w:sdtContent>
      <w:p w14:paraId="05D788D0" w14:textId="10FE59FB" w:rsidR="00A46309" w:rsidRDefault="00BA5AA1">
        <w:pPr>
          <w:pStyle w:val="Footer"/>
          <w:jc w:val="right"/>
        </w:pPr>
      </w:p>
    </w:sdtContent>
  </w:sdt>
  <w:p w14:paraId="1A40C7FE" w14:textId="77777777" w:rsidR="00A46309" w:rsidRDefault="00A46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658BA" w14:textId="77777777" w:rsidR="00BA5AA1" w:rsidRDefault="00BA5AA1" w:rsidP="00151401">
      <w:pPr>
        <w:spacing w:after="0" w:line="240" w:lineRule="auto"/>
      </w:pPr>
      <w:r>
        <w:separator/>
      </w:r>
    </w:p>
  </w:footnote>
  <w:footnote w:type="continuationSeparator" w:id="0">
    <w:p w14:paraId="195318F4" w14:textId="77777777" w:rsidR="00BA5AA1" w:rsidRDefault="00BA5AA1" w:rsidP="00151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10D0E" w14:textId="77777777" w:rsidR="00EC64E9" w:rsidRDefault="00EC6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2383F" w14:textId="4BA28838" w:rsidR="00A46309" w:rsidRDefault="00A3429A">
    <w:pPr>
      <w:pStyle w:val="Header"/>
    </w:pPr>
    <w:r>
      <w:rPr>
        <w:noProof/>
      </w:rPr>
      <w:drawing>
        <wp:anchor distT="0" distB="0" distL="114300" distR="114300" simplePos="0" relativeHeight="251672576" behindDoc="1" locked="0" layoutInCell="1" allowOverlap="1" wp14:anchorId="3550B65E" wp14:editId="1433CA76">
          <wp:simplePos x="0" y="0"/>
          <wp:positionH relativeFrom="column">
            <wp:posOffset>114300</wp:posOffset>
          </wp:positionH>
          <wp:positionV relativeFrom="paragraph">
            <wp:posOffset>-353060</wp:posOffset>
          </wp:positionV>
          <wp:extent cx="6229350" cy="732790"/>
          <wp:effectExtent l="0" t="0" r="0" b="0"/>
          <wp:wrapTight wrapText="bothSides">
            <wp:wrapPolygon edited="0">
              <wp:start x="0" y="0"/>
              <wp:lineTo x="0" y="20776"/>
              <wp:lineTo x="21534" y="20776"/>
              <wp:lineTo x="21534"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229350" cy="732790"/>
                  </a:xfrm>
                  <a:prstGeom prst="rect">
                    <a:avLst/>
                  </a:prstGeom>
                </pic:spPr>
              </pic:pic>
            </a:graphicData>
          </a:graphic>
          <wp14:sizeRelH relativeFrom="margin">
            <wp14:pctWidth>0</wp14:pctWidth>
          </wp14:sizeRelH>
          <wp14:sizeRelV relativeFrom="margin">
            <wp14:pctHeight>0</wp14:pctHeight>
          </wp14:sizeRelV>
        </wp:anchor>
      </w:drawing>
    </w:r>
    <w:r w:rsidR="00A46309">
      <w:rPr>
        <w:noProof/>
        <w:lang w:val="en-US"/>
      </w:rPr>
      <mc:AlternateContent>
        <mc:Choice Requires="wps">
          <w:drawing>
            <wp:anchor distT="0" distB="0" distL="114300" distR="114300" simplePos="0" relativeHeight="251670528" behindDoc="0" locked="0" layoutInCell="1" allowOverlap="1" wp14:anchorId="31ECB028" wp14:editId="6E1F8E49">
              <wp:simplePos x="0" y="0"/>
              <wp:positionH relativeFrom="column">
                <wp:posOffset>-577850</wp:posOffset>
              </wp:positionH>
              <wp:positionV relativeFrom="paragraph">
                <wp:posOffset>648969</wp:posOffset>
              </wp:positionV>
              <wp:extent cx="8229600"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822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730FB" id="Straight Connector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1.1pt" to="602.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" strokecolor="#ddd [3204]">
              <v:stroke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12793" w14:textId="77777777" w:rsidR="00EC64E9" w:rsidRDefault="00EC64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360A" w14:textId="3E4C3E11" w:rsidR="00A46309" w:rsidRDefault="00BA5AA1">
    <w:pPr>
      <w:pStyle w:val="Header"/>
    </w:pPr>
    <w:r>
      <w:rPr>
        <w:noProof/>
      </w:rPr>
      <w:pict w14:anchorId="531DE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0094"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p w14:paraId="76B0B680" w14:textId="77777777" w:rsidR="00A46309" w:rsidRDefault="00A4630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2883C" w14:textId="5A622D9A" w:rsidR="00A46309" w:rsidRDefault="00BA5AA1">
    <w:pPr>
      <w:pStyle w:val="Header"/>
    </w:pPr>
    <w:r>
      <w:rPr>
        <w:noProof/>
      </w:rPr>
      <w:pict w14:anchorId="664E0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0095"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p w14:paraId="65957C55" w14:textId="77777777" w:rsidR="00A46309" w:rsidRDefault="00A4630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49D94" w14:textId="38C66E7E" w:rsidR="00A46309" w:rsidRDefault="00BA5AA1">
    <w:pPr>
      <w:pStyle w:val="Header"/>
    </w:pPr>
    <w:r>
      <w:rPr>
        <w:noProof/>
      </w:rPr>
      <w:pict w14:anchorId="2370C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0093"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5324616"/>
    <w:multiLevelType w:val="hybridMultilevel"/>
    <w:tmpl w:val="E6F4BE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B4A"/>
    <w:multiLevelType w:val="multilevel"/>
    <w:tmpl w:val="B91AA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B2DDF"/>
    <w:multiLevelType w:val="multilevel"/>
    <w:tmpl w:val="F9CCA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145E49"/>
    <w:multiLevelType w:val="multilevel"/>
    <w:tmpl w:val="E4E014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730DB0"/>
    <w:multiLevelType w:val="hybridMultilevel"/>
    <w:tmpl w:val="AE043D8C"/>
    <w:lvl w:ilvl="0" w:tplc="FFFFFFFF">
      <w:start w:val="1"/>
      <w:numFmt w:val="bullet"/>
      <w:lvlText w:val="•"/>
      <w:lvlJc w:val="left"/>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9C0562"/>
    <w:multiLevelType w:val="hybridMultilevel"/>
    <w:tmpl w:val="A170F74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C16B73"/>
    <w:multiLevelType w:val="multilevel"/>
    <w:tmpl w:val="AD5E7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BF4C1C"/>
    <w:multiLevelType w:val="hybridMultilevel"/>
    <w:tmpl w:val="49D27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280498"/>
    <w:multiLevelType w:val="hybridMultilevel"/>
    <w:tmpl w:val="8230EE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C681C0E"/>
    <w:multiLevelType w:val="hybridMultilevel"/>
    <w:tmpl w:val="F13E851A"/>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2696FD5"/>
    <w:multiLevelType w:val="multilevel"/>
    <w:tmpl w:val="28BC1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196740"/>
    <w:multiLevelType w:val="multilevel"/>
    <w:tmpl w:val="C3CAD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BB0A66"/>
    <w:multiLevelType w:val="hybridMultilevel"/>
    <w:tmpl w:val="C87E0B8C"/>
    <w:lvl w:ilvl="0" w:tplc="69EE5780">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8257ABA"/>
    <w:multiLevelType w:val="hybridMultilevel"/>
    <w:tmpl w:val="6A62C460"/>
    <w:lvl w:ilvl="0" w:tplc="1009000F">
      <w:start w:val="1"/>
      <w:numFmt w:val="decimal"/>
      <w:lvlText w:val="%1."/>
      <w:lvlJc w:val="left"/>
      <w:pPr>
        <w:ind w:left="720" w:hanging="360"/>
      </w:pPr>
      <w:rPr>
        <w:rFonts w:hint="default"/>
      </w:rPr>
    </w:lvl>
    <w:lvl w:ilvl="1" w:tplc="FFFFFFFF">
      <w:start w:val="1"/>
      <w:numFmt w:val="bullet"/>
      <w:lvlText w:val="•"/>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E9A4464"/>
    <w:multiLevelType w:val="hybridMultilevel"/>
    <w:tmpl w:val="48E253CA"/>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670BE6"/>
    <w:multiLevelType w:val="hybridMultilevel"/>
    <w:tmpl w:val="0080AC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4C0D1E"/>
    <w:multiLevelType w:val="hybridMultilevel"/>
    <w:tmpl w:val="BECE6D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E14494"/>
    <w:multiLevelType w:val="hybridMultilevel"/>
    <w:tmpl w:val="3656E1C6"/>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1E2EAC"/>
    <w:multiLevelType w:val="multilevel"/>
    <w:tmpl w:val="7820C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4F2CC4"/>
    <w:multiLevelType w:val="multilevel"/>
    <w:tmpl w:val="4A6A4A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C4A5AD0"/>
    <w:multiLevelType w:val="multilevel"/>
    <w:tmpl w:val="28406B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747B52"/>
    <w:multiLevelType w:val="hybridMultilevel"/>
    <w:tmpl w:val="91563B60"/>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2715C"/>
    <w:multiLevelType w:val="hybridMultilevel"/>
    <w:tmpl w:val="60E6F338"/>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41A7B"/>
    <w:multiLevelType w:val="hybridMultilevel"/>
    <w:tmpl w:val="487E9C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386A6F5A"/>
    <w:multiLevelType w:val="multilevel"/>
    <w:tmpl w:val="5358EF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C53EAE"/>
    <w:multiLevelType w:val="hybridMultilevel"/>
    <w:tmpl w:val="9452A0CA"/>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E535B"/>
    <w:multiLevelType w:val="hybridMultilevel"/>
    <w:tmpl w:val="083644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F584E80"/>
    <w:multiLevelType w:val="multilevel"/>
    <w:tmpl w:val="6E288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C35300"/>
    <w:multiLevelType w:val="hybridMultilevel"/>
    <w:tmpl w:val="D0EA385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963F6E"/>
    <w:multiLevelType w:val="multilevel"/>
    <w:tmpl w:val="362E1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DE9284C"/>
    <w:multiLevelType w:val="multilevel"/>
    <w:tmpl w:val="64D48C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D10A22"/>
    <w:multiLevelType w:val="hybridMultilevel"/>
    <w:tmpl w:val="E3BA1168"/>
    <w:lvl w:ilvl="0" w:tplc="6686779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45C0890"/>
    <w:multiLevelType w:val="hybridMultilevel"/>
    <w:tmpl w:val="7540AC50"/>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4CF444D"/>
    <w:multiLevelType w:val="hybridMultilevel"/>
    <w:tmpl w:val="0080AC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6066466"/>
    <w:multiLevelType w:val="hybridMultilevel"/>
    <w:tmpl w:val="0080AC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A1D41AF"/>
    <w:multiLevelType w:val="hybridMultilevel"/>
    <w:tmpl w:val="33627E08"/>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BC4F20"/>
    <w:multiLevelType w:val="hybridMultilevel"/>
    <w:tmpl w:val="09E03E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5512B63"/>
    <w:multiLevelType w:val="hybridMultilevel"/>
    <w:tmpl w:val="477CD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87943BF"/>
    <w:multiLevelType w:val="multilevel"/>
    <w:tmpl w:val="54AA8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B450A4D"/>
    <w:multiLevelType w:val="hybridMultilevel"/>
    <w:tmpl w:val="10D2C7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B6014B7"/>
    <w:multiLevelType w:val="multilevel"/>
    <w:tmpl w:val="BC7455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B7A7572"/>
    <w:multiLevelType w:val="multilevel"/>
    <w:tmpl w:val="BF50E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E1F5B23"/>
    <w:multiLevelType w:val="multilevel"/>
    <w:tmpl w:val="3E5C9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EFC07DC"/>
    <w:multiLevelType w:val="multilevel"/>
    <w:tmpl w:val="5C1AE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F061A78"/>
    <w:multiLevelType w:val="hybridMultilevel"/>
    <w:tmpl w:val="359635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4570C7A"/>
    <w:multiLevelType w:val="hybridMultilevel"/>
    <w:tmpl w:val="48A684DE"/>
    <w:lvl w:ilvl="0" w:tplc="10090001">
      <w:start w:val="1"/>
      <w:numFmt w:val="bullet"/>
      <w:lvlText w:val=""/>
      <w:lvlJc w:val="left"/>
      <w:pPr>
        <w:ind w:left="720" w:hanging="360"/>
      </w:pPr>
      <w:rPr>
        <w:rFonts w:ascii="Symbol" w:hAnsi="Symbol" w:hint="default"/>
      </w:rPr>
    </w:lvl>
    <w:lvl w:ilvl="1" w:tplc="E02C9C22">
      <w:numFmt w:val="bullet"/>
      <w:lvlText w:val="•"/>
      <w:lvlJc w:val="left"/>
      <w:pPr>
        <w:ind w:left="1440" w:hanging="360"/>
      </w:pPr>
      <w:rPr>
        <w:rFonts w:ascii="Century Gothic" w:eastAsiaTheme="minorHAnsi" w:hAnsi="Century Gothic"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B9C56E1"/>
    <w:multiLevelType w:val="multilevel"/>
    <w:tmpl w:val="5EB4B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DD0DA0"/>
    <w:multiLevelType w:val="multilevel"/>
    <w:tmpl w:val="B122D5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9A447E"/>
    <w:multiLevelType w:val="multilevel"/>
    <w:tmpl w:val="93688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8"/>
  </w:num>
  <w:num w:numId="3">
    <w:abstractNumId w:val="16"/>
  </w:num>
  <w:num w:numId="4">
    <w:abstractNumId w:val="44"/>
  </w:num>
  <w:num w:numId="5">
    <w:abstractNumId w:val="33"/>
  </w:num>
  <w:num w:numId="6">
    <w:abstractNumId w:val="34"/>
  </w:num>
  <w:num w:numId="7">
    <w:abstractNumId w:val="45"/>
  </w:num>
  <w:num w:numId="8">
    <w:abstractNumId w:val="36"/>
  </w:num>
  <w:num w:numId="9">
    <w:abstractNumId w:val="15"/>
  </w:num>
  <w:num w:numId="10">
    <w:abstractNumId w:val="0"/>
  </w:num>
  <w:num w:numId="11">
    <w:abstractNumId w:val="31"/>
  </w:num>
  <w:num w:numId="12">
    <w:abstractNumId w:val="4"/>
  </w:num>
  <w:num w:numId="13">
    <w:abstractNumId w:val="39"/>
  </w:num>
  <w:num w:numId="14">
    <w:abstractNumId w:val="13"/>
  </w:num>
  <w:num w:numId="15">
    <w:abstractNumId w:val="5"/>
  </w:num>
  <w:num w:numId="16">
    <w:abstractNumId w:val="23"/>
  </w:num>
  <w:num w:numId="17">
    <w:abstractNumId w:val="12"/>
  </w:num>
  <w:num w:numId="18">
    <w:abstractNumId w:val="32"/>
  </w:num>
  <w:num w:numId="19">
    <w:abstractNumId w:val="9"/>
  </w:num>
  <w:num w:numId="20">
    <w:abstractNumId w:val="21"/>
  </w:num>
  <w:num w:numId="21">
    <w:abstractNumId w:val="25"/>
  </w:num>
  <w:num w:numId="22">
    <w:abstractNumId w:val="22"/>
  </w:num>
  <w:num w:numId="23">
    <w:abstractNumId w:val="48"/>
  </w:num>
  <w:num w:numId="24">
    <w:abstractNumId w:val="10"/>
  </w:num>
  <w:num w:numId="25">
    <w:abstractNumId w:val="24"/>
  </w:num>
  <w:num w:numId="26">
    <w:abstractNumId w:val="6"/>
  </w:num>
  <w:num w:numId="27">
    <w:abstractNumId w:val="46"/>
  </w:num>
  <w:num w:numId="28">
    <w:abstractNumId w:val="3"/>
  </w:num>
  <w:num w:numId="29">
    <w:abstractNumId w:val="2"/>
  </w:num>
  <w:num w:numId="30">
    <w:abstractNumId w:val="42"/>
  </w:num>
  <w:num w:numId="31">
    <w:abstractNumId w:val="11"/>
  </w:num>
  <w:num w:numId="32">
    <w:abstractNumId w:val="29"/>
  </w:num>
  <w:num w:numId="33">
    <w:abstractNumId w:val="27"/>
  </w:num>
  <w:num w:numId="34">
    <w:abstractNumId w:val="38"/>
  </w:num>
  <w:num w:numId="35">
    <w:abstractNumId w:val="1"/>
  </w:num>
  <w:num w:numId="36">
    <w:abstractNumId w:val="47"/>
  </w:num>
  <w:num w:numId="37">
    <w:abstractNumId w:val="19"/>
  </w:num>
  <w:num w:numId="38">
    <w:abstractNumId w:val="20"/>
  </w:num>
  <w:num w:numId="39">
    <w:abstractNumId w:val="40"/>
  </w:num>
  <w:num w:numId="40">
    <w:abstractNumId w:val="41"/>
  </w:num>
  <w:num w:numId="41">
    <w:abstractNumId w:val="30"/>
  </w:num>
  <w:num w:numId="42">
    <w:abstractNumId w:val="43"/>
  </w:num>
  <w:num w:numId="43">
    <w:abstractNumId w:val="35"/>
  </w:num>
  <w:num w:numId="44">
    <w:abstractNumId w:val="7"/>
  </w:num>
  <w:num w:numId="45">
    <w:abstractNumId w:val="14"/>
  </w:num>
  <w:num w:numId="46">
    <w:abstractNumId w:val="28"/>
  </w:num>
  <w:num w:numId="47">
    <w:abstractNumId w:val="17"/>
  </w:num>
  <w:num w:numId="48">
    <w:abstractNumId w:val="18"/>
  </w:num>
  <w:num w:numId="49">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szAxMTE3MzA0s7BQ0lEKTi0uzszPAykwNK4FABDlN20tAAAA"/>
  </w:docVars>
  <w:rsids>
    <w:rsidRoot w:val="00151401"/>
    <w:rsid w:val="00007286"/>
    <w:rsid w:val="000103C5"/>
    <w:rsid w:val="00036C25"/>
    <w:rsid w:val="00043AD6"/>
    <w:rsid w:val="00047CE5"/>
    <w:rsid w:val="00050476"/>
    <w:rsid w:val="000541BC"/>
    <w:rsid w:val="000854F8"/>
    <w:rsid w:val="000941E8"/>
    <w:rsid w:val="000A0E81"/>
    <w:rsid w:val="000A556D"/>
    <w:rsid w:val="000D5B29"/>
    <w:rsid w:val="000E714C"/>
    <w:rsid w:val="00125BBD"/>
    <w:rsid w:val="001469C4"/>
    <w:rsid w:val="00151401"/>
    <w:rsid w:val="00165B33"/>
    <w:rsid w:val="00173530"/>
    <w:rsid w:val="00175CCD"/>
    <w:rsid w:val="0018103D"/>
    <w:rsid w:val="00182A94"/>
    <w:rsid w:val="00187BA6"/>
    <w:rsid w:val="001901B6"/>
    <w:rsid w:val="001C5DCC"/>
    <w:rsid w:val="001E0055"/>
    <w:rsid w:val="001F7468"/>
    <w:rsid w:val="002169A4"/>
    <w:rsid w:val="0023476E"/>
    <w:rsid w:val="002609C9"/>
    <w:rsid w:val="002B60A1"/>
    <w:rsid w:val="002C253E"/>
    <w:rsid w:val="002F6B44"/>
    <w:rsid w:val="00312AC4"/>
    <w:rsid w:val="003269D6"/>
    <w:rsid w:val="00357C89"/>
    <w:rsid w:val="003828C7"/>
    <w:rsid w:val="003829E8"/>
    <w:rsid w:val="003A6B47"/>
    <w:rsid w:val="003E685A"/>
    <w:rsid w:val="003F2C6B"/>
    <w:rsid w:val="00401640"/>
    <w:rsid w:val="00405DA0"/>
    <w:rsid w:val="00442993"/>
    <w:rsid w:val="00446852"/>
    <w:rsid w:val="00473A51"/>
    <w:rsid w:val="00480D88"/>
    <w:rsid w:val="0049658C"/>
    <w:rsid w:val="004C4FCA"/>
    <w:rsid w:val="004F1D10"/>
    <w:rsid w:val="004F5A32"/>
    <w:rsid w:val="00510CB1"/>
    <w:rsid w:val="00522D88"/>
    <w:rsid w:val="00536516"/>
    <w:rsid w:val="0057510D"/>
    <w:rsid w:val="005915E6"/>
    <w:rsid w:val="005B4F5C"/>
    <w:rsid w:val="005D1ED0"/>
    <w:rsid w:val="005D5AA2"/>
    <w:rsid w:val="005E443A"/>
    <w:rsid w:val="005E4BD7"/>
    <w:rsid w:val="00603ABB"/>
    <w:rsid w:val="00612077"/>
    <w:rsid w:val="006553A7"/>
    <w:rsid w:val="00661C80"/>
    <w:rsid w:val="00674333"/>
    <w:rsid w:val="00687860"/>
    <w:rsid w:val="00695594"/>
    <w:rsid w:val="006A16CA"/>
    <w:rsid w:val="006E1B6C"/>
    <w:rsid w:val="006F099B"/>
    <w:rsid w:val="0070435D"/>
    <w:rsid w:val="00704C37"/>
    <w:rsid w:val="00723AD7"/>
    <w:rsid w:val="0072407F"/>
    <w:rsid w:val="00736CF9"/>
    <w:rsid w:val="0074116C"/>
    <w:rsid w:val="007431F4"/>
    <w:rsid w:val="00780632"/>
    <w:rsid w:val="007A061C"/>
    <w:rsid w:val="007F375F"/>
    <w:rsid w:val="008019BF"/>
    <w:rsid w:val="00803A64"/>
    <w:rsid w:val="0082404C"/>
    <w:rsid w:val="00843954"/>
    <w:rsid w:val="00846A5B"/>
    <w:rsid w:val="0084752F"/>
    <w:rsid w:val="00854740"/>
    <w:rsid w:val="0086079E"/>
    <w:rsid w:val="00862045"/>
    <w:rsid w:val="008B0854"/>
    <w:rsid w:val="008C1BD3"/>
    <w:rsid w:val="008E6B89"/>
    <w:rsid w:val="008F2646"/>
    <w:rsid w:val="00941C20"/>
    <w:rsid w:val="009420DB"/>
    <w:rsid w:val="00947A43"/>
    <w:rsid w:val="0096448D"/>
    <w:rsid w:val="00986DDF"/>
    <w:rsid w:val="009B50C6"/>
    <w:rsid w:val="009B7598"/>
    <w:rsid w:val="009C3E8D"/>
    <w:rsid w:val="009E705D"/>
    <w:rsid w:val="00A11D08"/>
    <w:rsid w:val="00A228FB"/>
    <w:rsid w:val="00A3429A"/>
    <w:rsid w:val="00A46309"/>
    <w:rsid w:val="00A554D1"/>
    <w:rsid w:val="00A8477F"/>
    <w:rsid w:val="00AB47C4"/>
    <w:rsid w:val="00AE37E3"/>
    <w:rsid w:val="00B41EA7"/>
    <w:rsid w:val="00B4698D"/>
    <w:rsid w:val="00B73A97"/>
    <w:rsid w:val="00B8593B"/>
    <w:rsid w:val="00B90824"/>
    <w:rsid w:val="00BA115B"/>
    <w:rsid w:val="00BA5AA1"/>
    <w:rsid w:val="00BC5B36"/>
    <w:rsid w:val="00C01DA3"/>
    <w:rsid w:val="00C0613C"/>
    <w:rsid w:val="00C26BDD"/>
    <w:rsid w:val="00C31464"/>
    <w:rsid w:val="00C40A38"/>
    <w:rsid w:val="00C41C81"/>
    <w:rsid w:val="00C570A6"/>
    <w:rsid w:val="00C87C28"/>
    <w:rsid w:val="00C94823"/>
    <w:rsid w:val="00CA220C"/>
    <w:rsid w:val="00CC5D48"/>
    <w:rsid w:val="00CD3B36"/>
    <w:rsid w:val="00CF0277"/>
    <w:rsid w:val="00D039D4"/>
    <w:rsid w:val="00D37F2C"/>
    <w:rsid w:val="00D71A75"/>
    <w:rsid w:val="00D7694A"/>
    <w:rsid w:val="00DB29D2"/>
    <w:rsid w:val="00DC049F"/>
    <w:rsid w:val="00DD19B9"/>
    <w:rsid w:val="00DD389F"/>
    <w:rsid w:val="00DD38DC"/>
    <w:rsid w:val="00E00C8A"/>
    <w:rsid w:val="00E1086B"/>
    <w:rsid w:val="00E16361"/>
    <w:rsid w:val="00E4261B"/>
    <w:rsid w:val="00E718C3"/>
    <w:rsid w:val="00E71CBC"/>
    <w:rsid w:val="00E8406D"/>
    <w:rsid w:val="00E936C2"/>
    <w:rsid w:val="00EB04FA"/>
    <w:rsid w:val="00EC64E9"/>
    <w:rsid w:val="00EE0318"/>
    <w:rsid w:val="00EE43D3"/>
    <w:rsid w:val="00EE538E"/>
    <w:rsid w:val="00EE64B8"/>
    <w:rsid w:val="00EF2290"/>
    <w:rsid w:val="00F03022"/>
    <w:rsid w:val="00F201A7"/>
    <w:rsid w:val="00F22EEC"/>
    <w:rsid w:val="00F25F63"/>
    <w:rsid w:val="00F34DB9"/>
    <w:rsid w:val="00F46709"/>
    <w:rsid w:val="00F5730E"/>
    <w:rsid w:val="00F67A54"/>
    <w:rsid w:val="00F72978"/>
    <w:rsid w:val="00FC0B96"/>
    <w:rsid w:val="00FD2FBE"/>
    <w:rsid w:val="00FF09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5C75D5"/>
  <w15:chartTrackingRefBased/>
  <w15:docId w15:val="{62618176-F056-4F07-8CD3-6269B2DE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46309"/>
    <w:pPr>
      <w:keepNext/>
      <w:keepLines/>
      <w:spacing w:before="240" w:after="0"/>
      <w:outlineLvl w:val="0"/>
    </w:pPr>
    <w:rPr>
      <w:rFonts w:asciiTheme="majorHAnsi" w:eastAsiaTheme="majorEastAsia" w:hAnsiTheme="majorHAnsi" w:cstheme="majorBidi"/>
      <w:b/>
      <w:caps/>
      <w:color w:val="373737" w:themeColor="accent1" w:themeShade="40"/>
      <w:sz w:val="32"/>
      <w:szCs w:val="32"/>
    </w:rPr>
  </w:style>
  <w:style w:type="paragraph" w:styleId="Heading2">
    <w:name w:val="heading 2"/>
    <w:basedOn w:val="Normal"/>
    <w:next w:val="Normal"/>
    <w:link w:val="Heading2Char"/>
    <w:autoRedefine/>
    <w:uiPriority w:val="9"/>
    <w:unhideWhenUsed/>
    <w:qFormat/>
    <w:rsid w:val="00A3429A"/>
    <w:pPr>
      <w:keepNext/>
      <w:keepLines/>
      <w:spacing w:before="120" w:after="0"/>
      <w:outlineLvl w:val="1"/>
    </w:pPr>
    <w:rPr>
      <w:rFonts w:asciiTheme="majorHAnsi" w:eastAsiaTheme="majorEastAsia" w:hAnsiTheme="majorHAnsi" w:cstheme="majorBidi"/>
      <w:b/>
      <w:color w:val="373737" w:themeColor="accent1" w:themeShade="40"/>
      <w:sz w:val="26"/>
      <w:szCs w:val="26"/>
    </w:rPr>
  </w:style>
  <w:style w:type="paragraph" w:styleId="Heading3">
    <w:name w:val="heading 3"/>
    <w:basedOn w:val="Normal"/>
    <w:next w:val="Normal"/>
    <w:link w:val="Heading3Char"/>
    <w:autoRedefine/>
    <w:uiPriority w:val="9"/>
    <w:unhideWhenUsed/>
    <w:qFormat/>
    <w:rsid w:val="00B4698D"/>
    <w:pPr>
      <w:keepNext/>
      <w:keepLines/>
      <w:spacing w:before="120" w:after="0"/>
      <w:outlineLvl w:val="2"/>
    </w:pPr>
    <w:rPr>
      <w:rFonts w:asciiTheme="majorHAnsi" w:eastAsiaTheme="majorEastAsia" w:hAnsiTheme="majorHAnsi" w:cstheme="majorBidi"/>
      <w:b/>
      <w:color w:val="6E6E6E" w:themeColor="accent1" w:themeShade="7F"/>
      <w:sz w:val="24"/>
      <w:szCs w:val="24"/>
    </w:rPr>
  </w:style>
  <w:style w:type="paragraph" w:styleId="Heading4">
    <w:name w:val="heading 4"/>
    <w:basedOn w:val="Normal"/>
    <w:next w:val="Normal"/>
    <w:link w:val="Heading4Char"/>
    <w:uiPriority w:val="9"/>
    <w:unhideWhenUsed/>
    <w:qFormat/>
    <w:rsid w:val="005E443A"/>
    <w:pPr>
      <w:keepNext/>
      <w:keepLines/>
      <w:spacing w:before="40" w:after="0"/>
      <w:outlineLvl w:val="3"/>
    </w:pPr>
    <w:rPr>
      <w:rFonts w:asciiTheme="majorHAnsi" w:eastAsiaTheme="majorEastAsia" w:hAnsiTheme="majorHAnsi" w:cstheme="majorBidi"/>
      <w:b/>
      <w:i/>
      <w:iCs/>
      <w:color w:val="A5A5A5" w:themeColor="accent1" w:themeShade="BF"/>
    </w:rPr>
  </w:style>
  <w:style w:type="paragraph" w:styleId="Heading5">
    <w:name w:val="heading 5"/>
    <w:basedOn w:val="Normal"/>
    <w:next w:val="Normal"/>
    <w:link w:val="Heading5Char"/>
    <w:uiPriority w:val="9"/>
    <w:semiHidden/>
    <w:unhideWhenUsed/>
    <w:qFormat/>
    <w:rsid w:val="005E443A"/>
    <w:pPr>
      <w:keepNext/>
      <w:keepLines/>
      <w:spacing w:before="40" w:after="0"/>
      <w:outlineLvl w:val="4"/>
    </w:pPr>
    <w:rPr>
      <w:rFonts w:asciiTheme="majorHAnsi" w:eastAsiaTheme="majorEastAsia" w:hAnsiTheme="majorHAnsi" w:cstheme="majorBidi"/>
      <w:b/>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14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1401"/>
    <w:rPr>
      <w:rFonts w:eastAsiaTheme="minorEastAsia"/>
      <w:lang w:val="en-US"/>
    </w:rPr>
  </w:style>
  <w:style w:type="paragraph" w:styleId="Title">
    <w:name w:val="Title"/>
    <w:basedOn w:val="Normal"/>
    <w:next w:val="Normal"/>
    <w:link w:val="TitleChar"/>
    <w:uiPriority w:val="10"/>
    <w:qFormat/>
    <w:rsid w:val="00151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40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3429A"/>
    <w:rPr>
      <w:rFonts w:asciiTheme="majorHAnsi" w:eastAsiaTheme="majorEastAsia" w:hAnsiTheme="majorHAnsi" w:cstheme="majorBidi"/>
      <w:b/>
      <w:color w:val="373737" w:themeColor="accent1" w:themeShade="40"/>
      <w:sz w:val="26"/>
      <w:szCs w:val="26"/>
    </w:rPr>
  </w:style>
  <w:style w:type="paragraph" w:styleId="Subtitle">
    <w:name w:val="Subtitle"/>
    <w:basedOn w:val="Normal"/>
    <w:next w:val="Normal"/>
    <w:link w:val="SubtitleChar"/>
    <w:uiPriority w:val="11"/>
    <w:qFormat/>
    <w:rsid w:val="00151401"/>
    <w:pPr>
      <w:numPr>
        <w:ilvl w:val="1"/>
      </w:numPr>
    </w:pPr>
    <w:rPr>
      <w:rFonts w:eastAsiaTheme="minorEastAsia"/>
      <w:color w:val="404040" w:themeColor="text1" w:themeTint="BF"/>
      <w:spacing w:val="15"/>
    </w:rPr>
  </w:style>
  <w:style w:type="character" w:customStyle="1" w:styleId="SubtitleChar">
    <w:name w:val="Subtitle Char"/>
    <w:basedOn w:val="DefaultParagraphFont"/>
    <w:link w:val="Subtitle"/>
    <w:uiPriority w:val="11"/>
    <w:rsid w:val="00151401"/>
    <w:rPr>
      <w:rFonts w:eastAsiaTheme="minorEastAsia"/>
      <w:color w:val="404040" w:themeColor="text1" w:themeTint="BF"/>
      <w:spacing w:val="15"/>
    </w:rPr>
  </w:style>
  <w:style w:type="character" w:customStyle="1" w:styleId="Heading1Char">
    <w:name w:val="Heading 1 Char"/>
    <w:basedOn w:val="DefaultParagraphFont"/>
    <w:link w:val="Heading1"/>
    <w:uiPriority w:val="9"/>
    <w:rsid w:val="00A46309"/>
    <w:rPr>
      <w:rFonts w:asciiTheme="majorHAnsi" w:eastAsiaTheme="majorEastAsia" w:hAnsiTheme="majorHAnsi" w:cstheme="majorBidi"/>
      <w:b/>
      <w:caps/>
      <w:color w:val="373737" w:themeColor="accent1" w:themeShade="40"/>
      <w:sz w:val="32"/>
      <w:szCs w:val="32"/>
    </w:rPr>
  </w:style>
  <w:style w:type="paragraph" w:styleId="Header">
    <w:name w:val="header"/>
    <w:basedOn w:val="Normal"/>
    <w:link w:val="HeaderChar"/>
    <w:uiPriority w:val="99"/>
    <w:unhideWhenUsed/>
    <w:rsid w:val="00151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401"/>
  </w:style>
  <w:style w:type="paragraph" w:styleId="Footer">
    <w:name w:val="footer"/>
    <w:basedOn w:val="Normal"/>
    <w:link w:val="FooterChar"/>
    <w:uiPriority w:val="99"/>
    <w:unhideWhenUsed/>
    <w:rsid w:val="00151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401"/>
  </w:style>
  <w:style w:type="paragraph" w:styleId="BalloonText">
    <w:name w:val="Balloon Text"/>
    <w:basedOn w:val="Normal"/>
    <w:link w:val="BalloonTextChar"/>
    <w:uiPriority w:val="99"/>
    <w:semiHidden/>
    <w:unhideWhenUsed/>
    <w:rsid w:val="00151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401"/>
    <w:rPr>
      <w:rFonts w:ascii="Segoe UI" w:hAnsi="Segoe UI" w:cs="Segoe UI"/>
      <w:sz w:val="18"/>
      <w:szCs w:val="18"/>
    </w:rPr>
  </w:style>
  <w:style w:type="character" w:styleId="CommentReference">
    <w:name w:val="annotation reference"/>
    <w:basedOn w:val="DefaultParagraphFont"/>
    <w:uiPriority w:val="99"/>
    <w:semiHidden/>
    <w:rsid w:val="0070435D"/>
    <w:rPr>
      <w:sz w:val="16"/>
      <w:szCs w:val="16"/>
    </w:rPr>
  </w:style>
  <w:style w:type="paragraph" w:styleId="CommentText">
    <w:name w:val="annotation text"/>
    <w:basedOn w:val="Normal"/>
    <w:link w:val="CommentTextChar"/>
    <w:uiPriority w:val="99"/>
    <w:semiHidden/>
    <w:rsid w:val="0070435D"/>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70435D"/>
    <w:rPr>
      <w:sz w:val="20"/>
      <w:szCs w:val="20"/>
      <w:lang w:val="en-US"/>
    </w:rPr>
  </w:style>
  <w:style w:type="paragraph" w:styleId="ListParagraph">
    <w:name w:val="List Paragraph"/>
    <w:basedOn w:val="Normal"/>
    <w:uiPriority w:val="34"/>
    <w:qFormat/>
    <w:rsid w:val="0070435D"/>
    <w:pPr>
      <w:spacing w:after="0" w:line="240" w:lineRule="auto"/>
      <w:ind w:left="720"/>
      <w:contextualSpacing/>
    </w:pPr>
    <w:rPr>
      <w:lang w:val="en-US"/>
    </w:rPr>
  </w:style>
  <w:style w:type="paragraph" w:styleId="TOCHeading">
    <w:name w:val="TOC Heading"/>
    <w:basedOn w:val="Heading1"/>
    <w:next w:val="Normal"/>
    <w:uiPriority w:val="39"/>
    <w:unhideWhenUsed/>
    <w:qFormat/>
    <w:rsid w:val="00F72978"/>
    <w:pPr>
      <w:outlineLvl w:val="9"/>
    </w:pPr>
    <w:rPr>
      <w:caps w:val="0"/>
      <w:color w:val="A5A5A5" w:themeColor="accent1" w:themeShade="BF"/>
      <w:lang w:val="en-US"/>
    </w:rPr>
  </w:style>
  <w:style w:type="paragraph" w:styleId="TOC2">
    <w:name w:val="toc 2"/>
    <w:basedOn w:val="Normal"/>
    <w:next w:val="Normal"/>
    <w:autoRedefine/>
    <w:uiPriority w:val="39"/>
    <w:unhideWhenUsed/>
    <w:rsid w:val="00F7297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978"/>
    <w:pPr>
      <w:spacing w:after="100"/>
    </w:pPr>
    <w:rPr>
      <w:rFonts w:eastAsiaTheme="minorEastAsia" w:cs="Times New Roman"/>
      <w:lang w:val="en-US"/>
    </w:rPr>
  </w:style>
  <w:style w:type="paragraph" w:styleId="TOC3">
    <w:name w:val="toc 3"/>
    <w:basedOn w:val="Normal"/>
    <w:next w:val="Normal"/>
    <w:autoRedefine/>
    <w:uiPriority w:val="39"/>
    <w:unhideWhenUsed/>
    <w:rsid w:val="00F72978"/>
    <w:pPr>
      <w:spacing w:after="100"/>
      <w:ind w:left="440"/>
    </w:pPr>
    <w:rPr>
      <w:rFonts w:eastAsiaTheme="minorEastAsia" w:cs="Times New Roman"/>
      <w:lang w:val="en-US"/>
    </w:rPr>
  </w:style>
  <w:style w:type="character" w:styleId="Hyperlink">
    <w:name w:val="Hyperlink"/>
    <w:basedOn w:val="DefaultParagraphFont"/>
    <w:uiPriority w:val="99"/>
    <w:unhideWhenUsed/>
    <w:rsid w:val="00F72978"/>
    <w:rPr>
      <w:color w:val="5F5F5F" w:themeColor="hyperlink"/>
      <w:u w:val="single"/>
    </w:rPr>
  </w:style>
  <w:style w:type="paragraph" w:styleId="CommentSubject">
    <w:name w:val="annotation subject"/>
    <w:basedOn w:val="CommentText"/>
    <w:next w:val="CommentText"/>
    <w:link w:val="CommentSubjectChar"/>
    <w:uiPriority w:val="99"/>
    <w:semiHidden/>
    <w:unhideWhenUsed/>
    <w:rsid w:val="00F72978"/>
    <w:pPr>
      <w:spacing w:after="160"/>
    </w:pPr>
    <w:rPr>
      <w:b/>
      <w:bCs/>
      <w:lang w:val="en-CA"/>
    </w:rPr>
  </w:style>
  <w:style w:type="character" w:customStyle="1" w:styleId="CommentSubjectChar">
    <w:name w:val="Comment Subject Char"/>
    <w:basedOn w:val="CommentTextChar"/>
    <w:link w:val="CommentSubject"/>
    <w:uiPriority w:val="99"/>
    <w:semiHidden/>
    <w:rsid w:val="00F72978"/>
    <w:rPr>
      <w:b/>
      <w:bCs/>
      <w:sz w:val="20"/>
      <w:szCs w:val="20"/>
      <w:lang w:val="en-US"/>
    </w:rPr>
  </w:style>
  <w:style w:type="table" w:styleId="TableGrid">
    <w:name w:val="Table Grid"/>
    <w:basedOn w:val="TableNormal"/>
    <w:uiPriority w:val="59"/>
    <w:rsid w:val="008B0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4698D"/>
    <w:rPr>
      <w:rFonts w:asciiTheme="majorHAnsi" w:eastAsiaTheme="majorEastAsia" w:hAnsiTheme="majorHAnsi" w:cstheme="majorBidi"/>
      <w:b/>
      <w:color w:val="6E6E6E" w:themeColor="accent1" w:themeShade="7F"/>
      <w:sz w:val="24"/>
      <w:szCs w:val="24"/>
    </w:rPr>
  </w:style>
  <w:style w:type="paragraph" w:customStyle="1" w:styleId="Default">
    <w:name w:val="Default"/>
    <w:rsid w:val="009B50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5E443A"/>
    <w:rPr>
      <w:rFonts w:asciiTheme="majorHAnsi" w:eastAsiaTheme="majorEastAsia" w:hAnsiTheme="majorHAnsi" w:cstheme="majorBidi"/>
      <w:b/>
      <w:i/>
      <w:iCs/>
      <w:color w:val="A5A5A5" w:themeColor="accent1" w:themeShade="BF"/>
    </w:rPr>
  </w:style>
  <w:style w:type="character" w:customStyle="1" w:styleId="Heading5Char">
    <w:name w:val="Heading 5 Char"/>
    <w:basedOn w:val="DefaultParagraphFont"/>
    <w:link w:val="Heading5"/>
    <w:uiPriority w:val="9"/>
    <w:semiHidden/>
    <w:rsid w:val="005E443A"/>
    <w:rPr>
      <w:rFonts w:asciiTheme="majorHAnsi" w:eastAsiaTheme="majorEastAsia" w:hAnsiTheme="majorHAnsi" w:cstheme="majorBidi"/>
      <w:b/>
      <w:color w:val="A5A5A5" w:themeColor="accent1" w:themeShade="BF"/>
    </w:rPr>
  </w:style>
  <w:style w:type="paragraph" w:customStyle="1" w:styleId="NormalBold">
    <w:name w:val="Normal Bold"/>
    <w:basedOn w:val="Normal"/>
    <w:uiPriority w:val="8"/>
    <w:qFormat/>
    <w:rsid w:val="00D039D4"/>
    <w:pPr>
      <w:spacing w:after="0" w:line="240" w:lineRule="auto"/>
    </w:pPr>
    <w:rPr>
      <w:lang w:val="en-US"/>
    </w:rPr>
  </w:style>
  <w:style w:type="table" w:styleId="GridTable5Dark-Accent4">
    <w:name w:val="Grid Table 5 Dark Accent 4"/>
    <w:basedOn w:val="TableNormal"/>
    <w:uiPriority w:val="50"/>
    <w:rsid w:val="00DB2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character" w:styleId="UnresolvedMention">
    <w:name w:val="Unresolved Mention"/>
    <w:basedOn w:val="DefaultParagraphFont"/>
    <w:uiPriority w:val="99"/>
    <w:semiHidden/>
    <w:unhideWhenUsed/>
    <w:rsid w:val="000854F8"/>
    <w:rPr>
      <w:color w:val="605E5C"/>
      <w:shd w:val="clear" w:color="auto" w:fill="E1DFDD"/>
    </w:rPr>
  </w:style>
  <w:style w:type="table" w:styleId="GridTable4">
    <w:name w:val="Grid Table 4"/>
    <w:basedOn w:val="TableNormal"/>
    <w:uiPriority w:val="49"/>
    <w:rsid w:val="00CC5D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CC5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IntenseQuote">
    <w:name w:val="Intense Quote"/>
    <w:basedOn w:val="Normal"/>
    <w:next w:val="Normal"/>
    <w:link w:val="IntenseQuoteChar"/>
    <w:autoRedefine/>
    <w:uiPriority w:val="30"/>
    <w:qFormat/>
    <w:rsid w:val="00CA220C"/>
    <w:pPr>
      <w:pBdr>
        <w:top w:val="single" w:sz="4" w:space="10" w:color="DDDDDD" w:themeColor="accent1"/>
        <w:bottom w:val="single" w:sz="4" w:space="10" w:color="DDDDDD" w:themeColor="accent1"/>
      </w:pBdr>
      <w:spacing w:after="0" w:line="240" w:lineRule="auto"/>
      <w:ind w:left="862" w:right="862"/>
      <w:jc w:val="center"/>
    </w:pPr>
    <w:rPr>
      <w:b/>
      <w:i/>
      <w:iCs/>
      <w:color w:val="7F7F7F" w:themeColor="text1" w:themeTint="80"/>
      <w:sz w:val="24"/>
      <w:szCs w:val="24"/>
      <w:lang w:val="en-US"/>
    </w:rPr>
  </w:style>
  <w:style w:type="character" w:customStyle="1" w:styleId="IntenseQuoteChar">
    <w:name w:val="Intense Quote Char"/>
    <w:basedOn w:val="DefaultParagraphFont"/>
    <w:link w:val="IntenseQuote"/>
    <w:uiPriority w:val="30"/>
    <w:rsid w:val="00CA220C"/>
    <w:rPr>
      <w:b/>
      <w:i/>
      <w:iCs/>
      <w:color w:val="7F7F7F" w:themeColor="text1" w:themeTint="80"/>
      <w:sz w:val="24"/>
      <w:szCs w:val="24"/>
      <w:lang w:val="en-US"/>
    </w:rPr>
  </w:style>
  <w:style w:type="character" w:styleId="PlaceholderText">
    <w:name w:val="Placeholder Text"/>
    <w:basedOn w:val="DefaultParagraphFont"/>
    <w:uiPriority w:val="99"/>
    <w:semiHidden/>
    <w:rsid w:val="00175CCD"/>
    <w:rPr>
      <w:color w:val="808080"/>
    </w:rPr>
  </w:style>
  <w:style w:type="character" w:styleId="FollowedHyperlink">
    <w:name w:val="FollowedHyperlink"/>
    <w:basedOn w:val="DefaultParagraphFont"/>
    <w:uiPriority w:val="99"/>
    <w:semiHidden/>
    <w:unhideWhenUsed/>
    <w:rsid w:val="00E4261B"/>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pscbc.ca/what-we-do/practice-support/psp/pmh-assessment" TargetMode="External"/><Relationship Id="rId18" Type="http://schemas.openxmlformats.org/officeDocument/2006/relationships/footer" Target="footer1.xml"/><Relationship Id="rId26" Type="http://schemas.openxmlformats.org/officeDocument/2006/relationships/hyperlink" Target="https://pharmsci.ubc.ca/sites/pharmsci.ubc.ca/files/A%20White%20Paper%20on%20Team-Based%20Primary%20Health%20Care%20in%20British%20Columbia%20%E2%80%93%20Context%20and%20Opportunities%20for%20Pharmacists_UBCPS_2020.pdf"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s://canvas.ubc.ca/"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io.ubc.ca/information-security/information-security-policy-standards-and-resources"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sholt@divisionsbc.ca" TargetMode="External"/><Relationship Id="rId23" Type="http://schemas.openxmlformats.org/officeDocument/2006/relationships/hyperlink" Target="http://universitycounsel-2015.sites.olt.ubc.ca/files/2019/08/Equipment_Services-Use-Policy_UP5.pdf" TargetMode="External"/><Relationship Id="rId28" Type="http://schemas.openxmlformats.org/officeDocument/2006/relationships/hyperlink" Target="https://www.pcnbc.ca/en/viewer?file=%2fmedia%2fpcn%2fGPSC_Care_Team_Member_Training_and_Orientation_Checklist.pdf"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gpscbc.ca/what-we-do/practice-support/psp/pmh-assessment" TargetMode="External"/><Relationship Id="rId14" Type="http://schemas.openxmlformats.org/officeDocument/2006/relationships/image" Target="media/image4.png"/><Relationship Id="rId22" Type="http://schemas.openxmlformats.org/officeDocument/2006/relationships/hyperlink" Target="https://privacymatters.ubc.ca/" TargetMode="External"/><Relationship Id="rId27" Type="http://schemas.openxmlformats.org/officeDocument/2006/relationships/hyperlink" Target="http://www.sanyas.ca/" TargetMode="External"/><Relationship Id="rId30" Type="http://schemas.openxmlformats.org/officeDocument/2006/relationships/header" Target="header5.xml"/><Relationship Id="rId35" Type="http://schemas.openxmlformats.org/officeDocument/2006/relationships/glossaryDocument" Target="glossary/document.xml"/><Relationship Id="rId8" Type="http://schemas.openxmlformats.org/officeDocument/2006/relationships/hyperlink" Target="file:///C:\Users\rebel\Dropbox%20(Central%20Island)\Primary%20Care%20Network\PCN%20Positions\Pharmacist\Oceanside_PCL_Pharmacist_onboarding%20process%20v%200.2.doc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D2E8DCDF44A0D960FAE5DD2FE3362"/>
        <w:category>
          <w:name w:val="General"/>
          <w:gallery w:val="placeholder"/>
        </w:category>
        <w:types>
          <w:type w:val="bbPlcHdr"/>
        </w:types>
        <w:behaviors>
          <w:behavior w:val="content"/>
        </w:behaviors>
        <w:guid w:val="{EE55D6AC-BE50-4165-818A-27D9F56EA10E}"/>
      </w:docPartPr>
      <w:docPartBody>
        <w:p w:rsidR="004C11F8" w:rsidRDefault="004948C7" w:rsidP="004948C7">
          <w:pPr>
            <w:pStyle w:val="C21D2E8DCDF44A0D960FAE5DD2FE3362"/>
          </w:pPr>
          <w:r w:rsidRPr="00CC4171">
            <w:rPr>
              <w:rStyle w:val="PlaceholderText"/>
            </w:rPr>
            <w:t>enter text.</w:t>
          </w:r>
        </w:p>
      </w:docPartBody>
    </w:docPart>
    <w:docPart>
      <w:docPartPr>
        <w:name w:val="3B97C1BB8AFA44069BCA4D46A6DFF023"/>
        <w:category>
          <w:name w:val="General"/>
          <w:gallery w:val="placeholder"/>
        </w:category>
        <w:types>
          <w:type w:val="bbPlcHdr"/>
        </w:types>
        <w:behaviors>
          <w:behavior w:val="content"/>
        </w:behaviors>
        <w:guid w:val="{B67F5E83-3204-4BCE-997F-6572EDD4310B}"/>
      </w:docPartPr>
      <w:docPartBody>
        <w:p w:rsidR="004C11F8" w:rsidRDefault="004948C7" w:rsidP="004948C7">
          <w:pPr>
            <w:pStyle w:val="3B97C1BB8AFA44069BCA4D46A6DFF023"/>
          </w:pPr>
          <w:r w:rsidRPr="00CC4171">
            <w:rPr>
              <w:rStyle w:val="PlaceholderText"/>
            </w:rPr>
            <w:t>Choose</w:t>
          </w:r>
        </w:p>
      </w:docPartBody>
    </w:docPart>
    <w:docPart>
      <w:docPartPr>
        <w:name w:val="65EFCC92442B4C41B90E42BFA231AB40"/>
        <w:category>
          <w:name w:val="General"/>
          <w:gallery w:val="placeholder"/>
        </w:category>
        <w:types>
          <w:type w:val="bbPlcHdr"/>
        </w:types>
        <w:behaviors>
          <w:behavior w:val="content"/>
        </w:behaviors>
        <w:guid w:val="{75285A96-D9CB-412B-A4FE-892BFCF5B165}"/>
      </w:docPartPr>
      <w:docPartBody>
        <w:p w:rsidR="004C11F8" w:rsidRDefault="004948C7" w:rsidP="004948C7">
          <w:pPr>
            <w:pStyle w:val="65EFCC92442B4C41B90E42BFA231AB40"/>
          </w:pPr>
          <w:r w:rsidRPr="00CC4171">
            <w:rPr>
              <w:rStyle w:val="PlaceholderText"/>
            </w:rPr>
            <w:t>enter text.</w:t>
          </w:r>
        </w:p>
      </w:docPartBody>
    </w:docPart>
    <w:docPart>
      <w:docPartPr>
        <w:name w:val="B6DD51E2CF2D49DBB2975BC9109D4EFF"/>
        <w:category>
          <w:name w:val="General"/>
          <w:gallery w:val="placeholder"/>
        </w:category>
        <w:types>
          <w:type w:val="bbPlcHdr"/>
        </w:types>
        <w:behaviors>
          <w:behavior w:val="content"/>
        </w:behaviors>
        <w:guid w:val="{E5D58ACA-8543-4039-AAF1-DE2A8B2FBC4F}"/>
      </w:docPartPr>
      <w:docPartBody>
        <w:p w:rsidR="004C11F8" w:rsidRDefault="004948C7" w:rsidP="004948C7">
          <w:pPr>
            <w:pStyle w:val="B6DD51E2CF2D49DBB2975BC9109D4EFF"/>
          </w:pPr>
          <w:r w:rsidRPr="00CC4171">
            <w:rPr>
              <w:rStyle w:val="PlaceholderText"/>
            </w:rPr>
            <w:t>enter text.</w:t>
          </w:r>
        </w:p>
      </w:docPartBody>
    </w:docPart>
    <w:docPart>
      <w:docPartPr>
        <w:name w:val="A57457BF0C864360BB338C8B9247B845"/>
        <w:category>
          <w:name w:val="General"/>
          <w:gallery w:val="placeholder"/>
        </w:category>
        <w:types>
          <w:type w:val="bbPlcHdr"/>
        </w:types>
        <w:behaviors>
          <w:behavior w:val="content"/>
        </w:behaviors>
        <w:guid w:val="{2BD28F76-B358-49FA-9151-A13441066690}"/>
      </w:docPartPr>
      <w:docPartBody>
        <w:p w:rsidR="004C11F8" w:rsidRDefault="004948C7" w:rsidP="004948C7">
          <w:pPr>
            <w:pStyle w:val="A57457BF0C864360BB338C8B9247B845"/>
          </w:pPr>
          <w:r w:rsidRPr="00B541F1">
            <w:rPr>
              <w:rStyle w:val="PlaceholderText"/>
            </w:rPr>
            <w:t xml:space="preserve"> </w:t>
          </w:r>
          <w:r>
            <w:rPr>
              <w:rStyle w:val="PlaceholderText"/>
            </w:rPr>
            <w:t xml:space="preserve">Enter </w:t>
          </w:r>
          <w:r w:rsidRPr="00B541F1">
            <w:rPr>
              <w:rStyle w:val="PlaceholderText"/>
            </w:rPr>
            <w:t>text.</w:t>
          </w:r>
        </w:p>
      </w:docPartBody>
    </w:docPart>
    <w:docPart>
      <w:docPartPr>
        <w:name w:val="804B8407B669485884A7E2A571BFAEFB"/>
        <w:category>
          <w:name w:val="General"/>
          <w:gallery w:val="placeholder"/>
        </w:category>
        <w:types>
          <w:type w:val="bbPlcHdr"/>
        </w:types>
        <w:behaviors>
          <w:behavior w:val="content"/>
        </w:behaviors>
        <w:guid w:val="{B0C5EDAD-1D57-41A6-AA38-97A5F327581F}"/>
      </w:docPartPr>
      <w:docPartBody>
        <w:p w:rsidR="004C11F8" w:rsidRDefault="004948C7" w:rsidP="004948C7">
          <w:pPr>
            <w:pStyle w:val="804B8407B669485884A7E2A571BFAEFB"/>
          </w:pPr>
          <w:r w:rsidRPr="00CC4171">
            <w:rPr>
              <w:rStyle w:val="PlaceholderText"/>
            </w:rPr>
            <w:t>enter text.</w:t>
          </w:r>
        </w:p>
      </w:docPartBody>
    </w:docPart>
    <w:docPart>
      <w:docPartPr>
        <w:name w:val="D06E07B455B0498C85BE4796DE060AD8"/>
        <w:category>
          <w:name w:val="General"/>
          <w:gallery w:val="placeholder"/>
        </w:category>
        <w:types>
          <w:type w:val="bbPlcHdr"/>
        </w:types>
        <w:behaviors>
          <w:behavior w:val="content"/>
        </w:behaviors>
        <w:guid w:val="{320D8A0C-71E6-4EDD-BEAD-909B34E99DE8}"/>
      </w:docPartPr>
      <w:docPartBody>
        <w:p w:rsidR="004C11F8" w:rsidRDefault="004948C7" w:rsidP="004948C7">
          <w:pPr>
            <w:pStyle w:val="D06E07B455B0498C85BE4796DE060AD8"/>
          </w:pPr>
          <w:r w:rsidRPr="00CC4171">
            <w:rPr>
              <w:rStyle w:val="PlaceholderText"/>
            </w:rPr>
            <w:t>enter text.</w:t>
          </w:r>
        </w:p>
      </w:docPartBody>
    </w:docPart>
    <w:docPart>
      <w:docPartPr>
        <w:name w:val="26DFEB8C62274C338865266137E42FD1"/>
        <w:category>
          <w:name w:val="General"/>
          <w:gallery w:val="placeholder"/>
        </w:category>
        <w:types>
          <w:type w:val="bbPlcHdr"/>
        </w:types>
        <w:behaviors>
          <w:behavior w:val="content"/>
        </w:behaviors>
        <w:guid w:val="{C088DAB6-DD98-443C-908B-4147F4C6A532}"/>
      </w:docPartPr>
      <w:docPartBody>
        <w:p w:rsidR="004C11F8" w:rsidRDefault="004948C7" w:rsidP="004948C7">
          <w:pPr>
            <w:pStyle w:val="26DFEB8C62274C338865266137E42FD1"/>
          </w:pPr>
          <w:r w:rsidRPr="00CC4171">
            <w:rPr>
              <w:rStyle w:val="PlaceholderText"/>
            </w:rPr>
            <w:t>enter text.</w:t>
          </w:r>
        </w:p>
      </w:docPartBody>
    </w:docPart>
    <w:docPart>
      <w:docPartPr>
        <w:name w:val="3449DEFCF899475B87AC94D6AAFA73DC"/>
        <w:category>
          <w:name w:val="General"/>
          <w:gallery w:val="placeholder"/>
        </w:category>
        <w:types>
          <w:type w:val="bbPlcHdr"/>
        </w:types>
        <w:behaviors>
          <w:behavior w:val="content"/>
        </w:behaviors>
        <w:guid w:val="{A5C123C5-EE2A-4DC4-B135-3F8B704C1317}"/>
      </w:docPartPr>
      <w:docPartBody>
        <w:p w:rsidR="004C11F8" w:rsidRDefault="004948C7" w:rsidP="004948C7">
          <w:pPr>
            <w:pStyle w:val="3449DEFCF899475B87AC94D6AAFA73DC"/>
          </w:pPr>
          <w:r w:rsidRPr="00CC4171">
            <w:rPr>
              <w:rStyle w:val="PlaceholderText"/>
            </w:rPr>
            <w:t>enter text.</w:t>
          </w:r>
        </w:p>
      </w:docPartBody>
    </w:docPart>
    <w:docPart>
      <w:docPartPr>
        <w:name w:val="F41C261F19524ECFB45C3A6E855C7EEE"/>
        <w:category>
          <w:name w:val="General"/>
          <w:gallery w:val="placeholder"/>
        </w:category>
        <w:types>
          <w:type w:val="bbPlcHdr"/>
        </w:types>
        <w:behaviors>
          <w:behavior w:val="content"/>
        </w:behaviors>
        <w:guid w:val="{572B5818-EC9B-4776-969D-7DE92F14C18F}"/>
      </w:docPartPr>
      <w:docPartBody>
        <w:p w:rsidR="004C11F8" w:rsidRDefault="004948C7" w:rsidP="004948C7">
          <w:pPr>
            <w:pStyle w:val="F41C261F19524ECFB45C3A6E855C7EEE"/>
          </w:pPr>
          <w:r w:rsidRPr="00CC4171">
            <w:rPr>
              <w:rStyle w:val="PlaceholderText"/>
            </w:rPr>
            <w:t>enter text.</w:t>
          </w:r>
        </w:p>
      </w:docPartBody>
    </w:docPart>
    <w:docPart>
      <w:docPartPr>
        <w:name w:val="2258556D3B29472993BFBA367BC4317E"/>
        <w:category>
          <w:name w:val="General"/>
          <w:gallery w:val="placeholder"/>
        </w:category>
        <w:types>
          <w:type w:val="bbPlcHdr"/>
        </w:types>
        <w:behaviors>
          <w:behavior w:val="content"/>
        </w:behaviors>
        <w:guid w:val="{5B53CF49-DFF7-41C3-8DF4-419ED87CB83C}"/>
      </w:docPartPr>
      <w:docPartBody>
        <w:p w:rsidR="004C11F8" w:rsidRDefault="004948C7" w:rsidP="004948C7">
          <w:pPr>
            <w:pStyle w:val="2258556D3B29472993BFBA367BC4317E"/>
          </w:pPr>
          <w:r w:rsidRPr="00CC4171">
            <w:rPr>
              <w:rStyle w:val="PlaceholderText"/>
            </w:rPr>
            <w:t>enter text.</w:t>
          </w:r>
        </w:p>
      </w:docPartBody>
    </w:docPart>
    <w:docPart>
      <w:docPartPr>
        <w:name w:val="F9A1278214BA40A69E1E6C11CD90B365"/>
        <w:category>
          <w:name w:val="General"/>
          <w:gallery w:val="placeholder"/>
        </w:category>
        <w:types>
          <w:type w:val="bbPlcHdr"/>
        </w:types>
        <w:behaviors>
          <w:behavior w:val="content"/>
        </w:behaviors>
        <w:guid w:val="{5CDCA02A-C220-4A0D-8AF6-7C49FFEA23C0}"/>
      </w:docPartPr>
      <w:docPartBody>
        <w:p w:rsidR="004C11F8" w:rsidRDefault="004948C7" w:rsidP="004948C7">
          <w:pPr>
            <w:pStyle w:val="F9A1278214BA40A69E1E6C11CD90B365"/>
          </w:pPr>
          <w:r w:rsidRPr="00CC4171">
            <w:rPr>
              <w:rStyle w:val="PlaceholderText"/>
            </w:rPr>
            <w:t>enter text.</w:t>
          </w:r>
        </w:p>
      </w:docPartBody>
    </w:docPart>
    <w:docPart>
      <w:docPartPr>
        <w:name w:val="495474D9E30B4E3D95543F6BCBB4D066"/>
        <w:category>
          <w:name w:val="General"/>
          <w:gallery w:val="placeholder"/>
        </w:category>
        <w:types>
          <w:type w:val="bbPlcHdr"/>
        </w:types>
        <w:behaviors>
          <w:behavior w:val="content"/>
        </w:behaviors>
        <w:guid w:val="{C9AE533D-5E9E-47C0-B7C1-F0A4EB101BD7}"/>
      </w:docPartPr>
      <w:docPartBody>
        <w:p w:rsidR="004C11F8" w:rsidRDefault="004948C7" w:rsidP="004948C7">
          <w:pPr>
            <w:pStyle w:val="495474D9E30B4E3D95543F6BCBB4D066"/>
          </w:pPr>
          <w:r w:rsidRPr="00CC4171">
            <w:rPr>
              <w:rStyle w:val="PlaceholderText"/>
            </w:rPr>
            <w:t>enter text.</w:t>
          </w:r>
        </w:p>
      </w:docPartBody>
    </w:docPart>
    <w:docPart>
      <w:docPartPr>
        <w:name w:val="40D5978368644DB189618D964AE7567A"/>
        <w:category>
          <w:name w:val="General"/>
          <w:gallery w:val="placeholder"/>
        </w:category>
        <w:types>
          <w:type w:val="bbPlcHdr"/>
        </w:types>
        <w:behaviors>
          <w:behavior w:val="content"/>
        </w:behaviors>
        <w:guid w:val="{6213222D-708B-4BAA-A749-35DDB8A121AE}"/>
      </w:docPartPr>
      <w:docPartBody>
        <w:p w:rsidR="004C11F8" w:rsidRDefault="004948C7" w:rsidP="004948C7">
          <w:pPr>
            <w:pStyle w:val="40D5978368644DB189618D964AE7567A"/>
          </w:pPr>
          <w:r w:rsidRPr="00CC4171">
            <w:rPr>
              <w:rStyle w:val="PlaceholderText"/>
            </w:rPr>
            <w:t>Choose.</w:t>
          </w:r>
        </w:p>
      </w:docPartBody>
    </w:docPart>
    <w:docPart>
      <w:docPartPr>
        <w:name w:val="2DF82F37428B4309B6BDD3920F543B78"/>
        <w:category>
          <w:name w:val="General"/>
          <w:gallery w:val="placeholder"/>
        </w:category>
        <w:types>
          <w:type w:val="bbPlcHdr"/>
        </w:types>
        <w:behaviors>
          <w:behavior w:val="content"/>
        </w:behaviors>
        <w:guid w:val="{AB3F50F5-8EB0-41F8-A64D-D00D1DB08686}"/>
      </w:docPartPr>
      <w:docPartBody>
        <w:p w:rsidR="004C11F8" w:rsidRDefault="004948C7" w:rsidP="004948C7">
          <w:pPr>
            <w:pStyle w:val="2DF82F37428B4309B6BDD3920F543B78"/>
          </w:pPr>
          <w:r w:rsidRPr="00CC4171">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FE"/>
    <w:rsid w:val="001225FE"/>
    <w:rsid w:val="0023391C"/>
    <w:rsid w:val="004948C7"/>
    <w:rsid w:val="004C11F8"/>
    <w:rsid w:val="009C7AD5"/>
    <w:rsid w:val="00D078C5"/>
    <w:rsid w:val="00DB21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48C7"/>
    <w:rPr>
      <w:color w:val="808080"/>
    </w:rPr>
  </w:style>
  <w:style w:type="paragraph" w:customStyle="1" w:styleId="C21D2E8DCDF44A0D960FAE5DD2FE3362">
    <w:name w:val="C21D2E8DCDF44A0D960FAE5DD2FE3362"/>
    <w:rsid w:val="004948C7"/>
  </w:style>
  <w:style w:type="paragraph" w:customStyle="1" w:styleId="3B97C1BB8AFA44069BCA4D46A6DFF023">
    <w:name w:val="3B97C1BB8AFA44069BCA4D46A6DFF023"/>
    <w:rsid w:val="004948C7"/>
  </w:style>
  <w:style w:type="paragraph" w:customStyle="1" w:styleId="65EFCC92442B4C41B90E42BFA231AB40">
    <w:name w:val="65EFCC92442B4C41B90E42BFA231AB40"/>
    <w:rsid w:val="004948C7"/>
  </w:style>
  <w:style w:type="paragraph" w:customStyle="1" w:styleId="B6DD51E2CF2D49DBB2975BC9109D4EFF">
    <w:name w:val="B6DD51E2CF2D49DBB2975BC9109D4EFF"/>
    <w:rsid w:val="004948C7"/>
  </w:style>
  <w:style w:type="paragraph" w:customStyle="1" w:styleId="A57457BF0C864360BB338C8B9247B845">
    <w:name w:val="A57457BF0C864360BB338C8B9247B845"/>
    <w:rsid w:val="004948C7"/>
  </w:style>
  <w:style w:type="paragraph" w:customStyle="1" w:styleId="804B8407B669485884A7E2A571BFAEFB">
    <w:name w:val="804B8407B669485884A7E2A571BFAEFB"/>
    <w:rsid w:val="004948C7"/>
  </w:style>
  <w:style w:type="paragraph" w:customStyle="1" w:styleId="D06E07B455B0498C85BE4796DE060AD8">
    <w:name w:val="D06E07B455B0498C85BE4796DE060AD8"/>
    <w:rsid w:val="004948C7"/>
  </w:style>
  <w:style w:type="paragraph" w:customStyle="1" w:styleId="26DFEB8C62274C338865266137E42FD1">
    <w:name w:val="26DFEB8C62274C338865266137E42FD1"/>
    <w:rsid w:val="004948C7"/>
  </w:style>
  <w:style w:type="paragraph" w:customStyle="1" w:styleId="3449DEFCF899475B87AC94D6AAFA73DC">
    <w:name w:val="3449DEFCF899475B87AC94D6AAFA73DC"/>
    <w:rsid w:val="004948C7"/>
  </w:style>
  <w:style w:type="paragraph" w:customStyle="1" w:styleId="F41C261F19524ECFB45C3A6E855C7EEE">
    <w:name w:val="F41C261F19524ECFB45C3A6E855C7EEE"/>
    <w:rsid w:val="004948C7"/>
  </w:style>
  <w:style w:type="paragraph" w:customStyle="1" w:styleId="2258556D3B29472993BFBA367BC4317E">
    <w:name w:val="2258556D3B29472993BFBA367BC4317E"/>
    <w:rsid w:val="004948C7"/>
  </w:style>
  <w:style w:type="paragraph" w:customStyle="1" w:styleId="F9A1278214BA40A69E1E6C11CD90B365">
    <w:name w:val="F9A1278214BA40A69E1E6C11CD90B365"/>
    <w:rsid w:val="004948C7"/>
  </w:style>
  <w:style w:type="paragraph" w:customStyle="1" w:styleId="495474D9E30B4E3D95543F6BCBB4D066">
    <w:name w:val="495474D9E30B4E3D95543F6BCBB4D066"/>
    <w:rsid w:val="004948C7"/>
  </w:style>
  <w:style w:type="paragraph" w:customStyle="1" w:styleId="40D5978368644DB189618D964AE7567A">
    <w:name w:val="40D5978368644DB189618D964AE7567A"/>
    <w:rsid w:val="004948C7"/>
  </w:style>
  <w:style w:type="paragraph" w:customStyle="1" w:styleId="2DF82F37428B4309B6BDD3920F543B78">
    <w:name w:val="2DF82F37428B4309B6BDD3920F543B78"/>
    <w:rsid w:val="004948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esh">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3234-752A-409C-8EA2-343E976D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26</Pages>
  <Words>6010</Words>
  <Characters>34260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Oceanside Primary Care - Primary Care Clinical Pharmacist</vt:lpstr>
    </vt:vector>
  </TitlesOfParts>
  <Company>Oceanside pcn</Company>
  <LinksUpToDate>false</LinksUpToDate>
  <CharactersWithSpaces>40190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Oceanside Primary Care - Primary Care Clinical Pharmacist</dc:title>
  <dc:subject/>
  <dc:creator>Shonda Holt</dc:creator>
  <cp:keywords/>
  <dc:description/>
  <cp:lastModifiedBy>Shonda Holt</cp:lastModifiedBy>
  <cp:revision>7</cp:revision>
  <dcterms:created xsi:type="dcterms:W3CDTF">2021-02-18T19:23:00Z</dcterms:created>
  <dcterms:modified xsi:type="dcterms:W3CDTF">2021-03-02T23:41:00Z</dcterms:modified>
</cp:coreProperties>
</file>